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6AA" w:rsidRDefault="00CA66AA" w:rsidP="00CA66AA">
      <w:pPr>
        <w:jc w:val="lef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附件二</w:t>
      </w:r>
    </w:p>
    <w:p w:rsidR="00CA66AA" w:rsidRDefault="00CA66AA" w:rsidP="00CA66AA">
      <w:pPr>
        <w:ind w:firstLineChars="200" w:firstLine="640"/>
        <w:jc w:val="center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bookmarkStart w:id="0" w:name="_GoBack"/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保证支付民工工资承诺书</w:t>
      </w:r>
    </w:p>
    <w:bookmarkEnd w:id="0"/>
    <w:p w:rsidR="00CA66AA" w:rsidRDefault="00CA66AA" w:rsidP="00CA66AA">
      <w:pPr>
        <w:spacing w:line="600" w:lineRule="exac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致：四川广源达建设工程有限公司</w:t>
      </w:r>
    </w:p>
    <w:p w:rsidR="00CA66AA" w:rsidRDefault="00CA66AA" w:rsidP="00CA66AA">
      <w:pPr>
        <w:spacing w:line="600" w:lineRule="exact"/>
        <w:ind w:firstLineChars="200" w:firstLine="640"/>
        <w:jc w:val="lef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若我公司有幸成为招标人的劳务伙伴，我公司承诺：保证足够的流动资金用于本工程，及时支付人工工资。若贵公司在两月之内资金困难，我公司将自行解决发放劳务人员的工资，保证不因工程资金不到位而出现停工</w:t>
      </w:r>
      <w:r>
        <w:rPr>
          <w:rFonts w:ascii="宋体" w:hAnsi="宋体" w:cs="宋体" w:hint="eastAsia"/>
          <w:kern w:val="0"/>
          <w:sz w:val="32"/>
          <w:szCs w:val="32"/>
          <w:lang w:val="zh-CN"/>
        </w:rPr>
        <w:t>、窝工现象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。</w:t>
      </w:r>
    </w:p>
    <w:p w:rsidR="00CA66AA" w:rsidRDefault="00CA66AA" w:rsidP="00CA66AA">
      <w:pPr>
        <w:spacing w:line="600" w:lineRule="exact"/>
        <w:ind w:firstLineChars="200" w:firstLine="640"/>
        <w:jc w:val="lef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我公司承诺发包人所支付的工程款全部用于该工程，不得挪作他用。并接受发包人对民工工资发放的监管。</w:t>
      </w:r>
    </w:p>
    <w:p w:rsidR="00CA66AA" w:rsidRDefault="00CA66AA" w:rsidP="00CA66AA">
      <w:pPr>
        <w:spacing w:line="600" w:lineRule="exact"/>
        <w:ind w:firstLineChars="200" w:firstLine="640"/>
        <w:jc w:val="lef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我公司同意并接受由于未及时支付工人工资或劳务承包费用，造成相关人员上访发包人或发包人上级主管部门，或造成停工、影响工作正常运行等现象时承担以下违约责任：</w:t>
      </w:r>
    </w:p>
    <w:p w:rsidR="00CA66AA" w:rsidRDefault="00CA66AA" w:rsidP="00CA66AA">
      <w:pPr>
        <w:spacing w:line="600" w:lineRule="exact"/>
        <w:ind w:firstLineChars="200" w:firstLine="640"/>
        <w:jc w:val="lef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>1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.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发生上访一次或聚众影响发包人正常办公，承包人承担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>5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万元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>/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次的违约金。并承担由此给发包人带来的</w:t>
      </w:r>
      <w:r>
        <w:rPr>
          <w:rFonts w:ascii="宋体" w:hAnsi="宋体" w:cs="宋体" w:hint="eastAsia"/>
          <w:kern w:val="0"/>
          <w:sz w:val="32"/>
          <w:szCs w:val="32"/>
          <w:lang w:val="zh-CN"/>
        </w:rPr>
        <w:t>包含名誉损失等一切直接和间接经济损失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。</w:t>
      </w:r>
    </w:p>
    <w:p w:rsidR="00CA66AA" w:rsidRDefault="00CA66AA" w:rsidP="00CA66AA">
      <w:pPr>
        <w:spacing w:line="600" w:lineRule="exact"/>
        <w:ind w:firstLineChars="200" w:firstLine="640"/>
        <w:jc w:val="lef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>2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.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造成停工或不能继续正常履行合同的，发包人可随时终止合同，承包人不得向发包人主张任何费用。</w:t>
      </w:r>
    </w:p>
    <w:p w:rsidR="00CA66AA" w:rsidRDefault="00CA66AA" w:rsidP="00CA66AA">
      <w:pPr>
        <w:spacing w:line="600" w:lineRule="exact"/>
        <w:ind w:firstLineChars="200" w:firstLine="640"/>
        <w:jc w:val="left"/>
        <w:rPr>
          <w:rFonts w:ascii="宋体" w:cs="Times New Roman"/>
          <w:color w:val="333333"/>
          <w:kern w:val="0"/>
          <w:sz w:val="32"/>
          <w:szCs w:val="32"/>
          <w:lang w:val="zh-CN"/>
        </w:rPr>
      </w:pPr>
    </w:p>
    <w:p w:rsidR="00CA66AA" w:rsidRDefault="00CA66AA" w:rsidP="00CA66AA">
      <w:pPr>
        <w:spacing w:line="600" w:lineRule="exact"/>
        <w:ind w:firstLineChars="200" w:firstLine="640"/>
        <w:jc w:val="righ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投标人：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   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（章）</w:t>
      </w:r>
    </w:p>
    <w:p w:rsidR="00CA66AA" w:rsidRDefault="00CA66AA" w:rsidP="00CA66AA">
      <w:pPr>
        <w:spacing w:line="600" w:lineRule="exact"/>
        <w:ind w:firstLineChars="200" w:firstLine="640"/>
        <w:jc w:val="righ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法定代表人或委托代理人：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（签字）</w:t>
      </w:r>
    </w:p>
    <w:p w:rsidR="00103984" w:rsidRDefault="00CA66AA" w:rsidP="00CA66AA">
      <w:pPr>
        <w:spacing w:line="600" w:lineRule="exact"/>
        <w:ind w:firstLineChars="200" w:firstLine="640"/>
        <w:jc w:val="right"/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日期：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年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月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日</w:t>
      </w:r>
    </w:p>
    <w:sectPr w:rsidR="00103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AA"/>
    <w:rsid w:val="00103984"/>
    <w:rsid w:val="00CA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EE837"/>
  <w15:chartTrackingRefBased/>
  <w15:docId w15:val="{443ECCD9-3DF4-4219-9554-12EEB092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6A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</dc:creator>
  <cp:keywords/>
  <dc:description/>
  <cp:lastModifiedBy>GLY</cp:lastModifiedBy>
  <cp:revision>1</cp:revision>
  <dcterms:created xsi:type="dcterms:W3CDTF">2019-06-10T09:28:00Z</dcterms:created>
  <dcterms:modified xsi:type="dcterms:W3CDTF">2019-06-10T09:32:00Z</dcterms:modified>
</cp:coreProperties>
</file>