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17" w:lineRule="atLeast"/>
        <w:jc w:val="center"/>
        <w:rPr>
          <w:rFonts w:hint="eastAsia" w:asciiTheme="minorEastAsia" w:hAnsiTheme="minorEastAsia" w:eastAsiaTheme="minorEastAsia"/>
          <w:color w:val="333333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333333"/>
          <w:lang w:val="en-US" w:eastAsia="zh-CN"/>
        </w:rPr>
        <w:t>合江县城市开发投资（集团）有限公司关于</w:t>
      </w:r>
      <w:r>
        <w:rPr>
          <w:rFonts w:hint="eastAsia"/>
        </w:rPr>
        <w:t>四驱森林灭火供水车</w:t>
      </w:r>
      <w:r>
        <w:rPr>
          <w:rFonts w:hint="eastAsia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color w:val="333333"/>
          <w:lang w:val="en-US" w:eastAsia="zh-CN"/>
        </w:rPr>
        <w:t>询价公告</w:t>
      </w:r>
    </w:p>
    <w:p>
      <w:pPr>
        <w:pStyle w:val="6"/>
        <w:widowControl/>
        <w:spacing w:beforeAutospacing="0" w:afterAutospacing="0"/>
        <w:jc w:val="both"/>
        <w:rPr>
          <w:rFonts w:asciiTheme="minorEastAsia" w:hAnsiTheme="minorEastAsia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default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各潜在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供应商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我公司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现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就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四驱森林灭火供水车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组织集中询价，欢迎符合资格条件的潜在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供货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 xml:space="preserve">单位参与本次询价。 </w:t>
      </w:r>
    </w:p>
    <w:p>
      <w:pPr>
        <w:pStyle w:val="6"/>
        <w:widowControl/>
        <w:numPr>
          <w:ilvl w:val="0"/>
          <w:numId w:val="0"/>
        </w:numPr>
        <w:spacing w:beforeAutospacing="0" w:afterAutospacing="0" w:line="396" w:lineRule="atLeast"/>
        <w:jc w:val="both"/>
        <w:rPr>
          <w:rFonts w:hint="eastAsia"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租赁单位参加本次询价应具备下列条件</w:t>
      </w:r>
    </w:p>
    <w:p>
      <w:pPr>
        <w:spacing w:line="336" w:lineRule="auto"/>
        <w:ind w:firstLine="420" w:firstLineChars="2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1、一般要求：</w:t>
      </w:r>
    </w:p>
    <w:p>
      <w:pPr>
        <w:spacing w:line="336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（1）具有独立承担民事责任的能力； </w:t>
      </w:r>
    </w:p>
    <w:p>
      <w:pPr>
        <w:spacing w:line="336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（2）具有良好的商业信誉和健全的财务会计制度； </w:t>
      </w:r>
    </w:p>
    <w:p>
      <w:pPr>
        <w:spacing w:line="336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（3）具有履行合同所必需的设备和专业技术能力； </w:t>
      </w:r>
    </w:p>
    <w:p>
      <w:pPr>
        <w:spacing w:line="336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（4）具有依法缴纳税收和社会保障资金的良好记录； </w:t>
      </w:r>
    </w:p>
    <w:p>
      <w:pPr>
        <w:spacing w:line="336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（5）参加此项</w:t>
      </w:r>
      <w:r>
        <w:rPr>
          <w:rFonts w:hint="eastAsia"/>
          <w:color w:val="000000"/>
          <w:szCs w:val="21"/>
          <w:lang w:val="en-US" w:eastAsia="zh-CN"/>
        </w:rPr>
        <w:t>询价</w:t>
      </w:r>
      <w:r>
        <w:rPr>
          <w:rFonts w:hint="eastAsia"/>
          <w:color w:val="000000"/>
          <w:szCs w:val="21"/>
        </w:rPr>
        <w:t xml:space="preserve">活动前三年内，在经营活动中没有重大违法记录； </w:t>
      </w:r>
    </w:p>
    <w:p>
      <w:pPr>
        <w:spacing w:line="336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（6）法律、行政法规规定的其他条件 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2、资质要求：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u w:val="single"/>
          <w:lang w:val="en-US" w:eastAsia="zh-CN"/>
        </w:rPr>
        <w:t>满足供货参数的所有供货商</w:t>
      </w:r>
    </w:p>
    <w:p>
      <w:pPr>
        <w:spacing w:after="120" w:line="440" w:lineRule="exact"/>
        <w:rPr>
          <w:rFonts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、询价方式、时间、地点：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询价相关信息自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Theme="minorEastAsia" w:hAnsi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日在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泸州阜阳投资集团有限公司官网上发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布。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>
      <w:pPr>
        <w:spacing w:after="120" w:line="440" w:lineRule="exac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、递交报价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>
      <w:pPr>
        <w:spacing w:after="120" w:line="440" w:lineRule="exact"/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、递交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文件地点：</w:t>
      </w:r>
      <w:r>
        <w:rPr>
          <w:rFonts w:hint="eastAsia" w:asciiTheme="minorEastAsia" w:hAnsiTheme="minorEastAsia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文件必须在截止时间前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递交至合江县城市开发投资（集团）有限公司办公室或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通过邮件发送至</w:t>
      </w:r>
      <w:r>
        <w:rPr>
          <w:rFonts w:hint="eastAsia" w:asciiTheme="minorEastAsia" w:hAnsiTheme="minor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630250192@qq.com </w:t>
      </w:r>
      <w:r>
        <w:rPr>
          <w:rFonts w:hint="eastAsia" w:asciiTheme="minorEastAsia" w:hAnsiTheme="minorEastAsia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，报价资料应包括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单位营业执照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、法人身份证扫描件、报价表（并加盖公章），该报价单仅作为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合江县城市开发投资（集团）有限公司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了解市场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行情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，欢迎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各供应商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提供报价信息。</w:t>
      </w:r>
    </w:p>
    <w:p>
      <w:pPr>
        <w:spacing w:after="120" w:line="440" w:lineRule="exact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、询价地点：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合江县城市开发投资（集团）有限公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司（合江县符阳街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道荔城大道198号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spacing w:after="120" w:line="440" w:lineRule="exact"/>
        <w:rPr>
          <w:rFonts w:hint="eastAsia" w:asciiTheme="minorEastAsia" w:hAnsiTheme="minorEastAsia" w:eastAsia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、联系方式</w:t>
      </w:r>
      <w:r>
        <w:rPr>
          <w:rFonts w:hint="eastAsia" w:asciiTheme="minorEastAsia" w:hAnsiTheme="minor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after="120" w:line="44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晏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先生     联系电话：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15808303493</w:t>
      </w:r>
    </w:p>
    <w:p>
      <w:pPr>
        <w:pStyle w:val="2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cs="微软雅黑" w:asciiTheme="minorEastAsia" w:hAnsiTheme="minorEastAsia" w:eastAsiaTheme="minorEastAsia"/>
          <w:color w:val="000000"/>
          <w:kern w:val="0"/>
          <w:sz w:val="24"/>
          <w:szCs w:val="24"/>
          <w:u w:val="single"/>
          <w:lang w:val="en-US" w:eastAsia="zh-CN" w:bidi="ar-SA"/>
        </w:rPr>
        <w:t>四驱森林灭火供水车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参数要求：</w:t>
      </w:r>
    </w:p>
    <w:p>
      <w:pPr>
        <w:pStyle w:val="3"/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43"/>
        <w:gridCol w:w="5513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02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3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车辆名称</w:t>
            </w:r>
          </w:p>
        </w:tc>
        <w:tc>
          <w:tcPr>
            <w:tcW w:w="5513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技术参数及要求</w:t>
            </w:r>
          </w:p>
        </w:tc>
        <w:tc>
          <w:tcPr>
            <w:tcW w:w="764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2" w:hRule="atLeast"/>
        </w:trPr>
        <w:tc>
          <w:tcPr>
            <w:tcW w:w="802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3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森林防火水车（小型车）</w:t>
            </w:r>
          </w:p>
        </w:tc>
        <w:tc>
          <w:tcPr>
            <w:tcW w:w="5513" w:type="dxa"/>
          </w:tcPr>
          <w:p>
            <w:pPr>
              <w:pStyle w:val="3"/>
              <w:numPr>
                <w:ilvl w:val="0"/>
                <w:numId w:val="2"/>
              </w:numP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发动机最大净功率：≥100KW；</w:t>
            </w:r>
          </w:p>
          <w:p>
            <w:pPr>
              <w:numPr>
                <w:ilvl w:val="0"/>
                <w:numId w:val="2"/>
              </w:numP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发动机排量：≥2200ml；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发动机形式：直列四缸、液冷、高压共轨（柴油）、压缩式采油机；</w:t>
            </w:r>
          </w:p>
          <w:p>
            <w:pPr>
              <w:pStyle w:val="3"/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进气形式：涡轮增压；</w:t>
            </w:r>
          </w:p>
          <w:p>
            <w:pPr>
              <w:numPr>
                <w:ilvl w:val="0"/>
                <w:numId w:val="3"/>
              </w:numPr>
              <w:ind w:left="210" w:leftChars="0" w:firstLine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轴距：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3050mm；</w:t>
            </w:r>
          </w:p>
          <w:p>
            <w:pPr>
              <w:pStyle w:val="2"/>
              <w:numPr>
                <w:ilvl w:val="0"/>
                <w:numId w:val="3"/>
              </w:numPr>
              <w:ind w:left="210" w:leftChars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最高车速：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130KM/h；</w:t>
            </w:r>
          </w:p>
          <w:p>
            <w:pPr>
              <w:pStyle w:val="3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外廓尺寸：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5400×1800×1850mm；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总质量：≤4150kg；</w:t>
            </w:r>
          </w:p>
          <w:p>
            <w:pPr>
              <w:pStyle w:val="2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额定载质量：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1300kg；</w:t>
            </w:r>
          </w:p>
          <w:p>
            <w:pPr>
              <w:pStyle w:val="3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水罐有效容积：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1.3m³；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流量：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45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m³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/h；</w:t>
            </w:r>
          </w:p>
          <w:p>
            <w:pPr>
              <w:pStyle w:val="2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自吸高度：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6m；</w:t>
            </w:r>
          </w:p>
          <w:p>
            <w:pPr>
              <w:pStyle w:val="3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抽水时间：灌满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8分钟；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水枪射程：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25m；</w:t>
            </w:r>
          </w:p>
          <w:p>
            <w:pPr>
              <w:pStyle w:val="2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远程供水距离：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1400m；</w:t>
            </w:r>
          </w:p>
          <w:p>
            <w:pPr>
              <w:pStyle w:val="3"/>
              <w:numPr>
                <w:ilvl w:val="0"/>
                <w:numId w:val="3"/>
              </w:numPr>
              <w:ind w:left="210" w:leftChars="0" w:firstLine="0" w:firstLine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水泵扬程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m；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接近角/离去角：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20°/20°;</w:t>
            </w:r>
          </w:p>
          <w:p>
            <w:pPr>
              <w:pStyle w:val="2"/>
              <w:numPr>
                <w:ilvl w:val="0"/>
                <w:numId w:val="3"/>
              </w:numPr>
              <w:ind w:left="21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数字水位显示表；</w:t>
            </w:r>
          </w:p>
          <w:p>
            <w:pPr>
              <w:pStyle w:val="3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上改装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部分操作系统为按键式电控（应具备注水阀按键、出水阀按键、泵引水阀按键、泵进水按键、电源按键）；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水罐无水时抽水无需加注引水、电动放水阀；</w:t>
            </w:r>
          </w:p>
          <w:p>
            <w:pPr>
              <w:pStyle w:val="2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水泵工作形式：取力器取力带动；</w:t>
            </w:r>
          </w:p>
          <w:p>
            <w:pPr>
              <w:pStyle w:val="3"/>
              <w:numPr>
                <w:ilvl w:val="0"/>
                <w:numId w:val="3"/>
              </w:numPr>
              <w:ind w:left="210" w:leftChars="0" w:firstLine="0" w:firstLine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森林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消防颜色橘红，警灯、警报、宣传扩音器；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乘坐人数2人；</w:t>
            </w:r>
          </w:p>
          <w:p>
            <w:pPr>
              <w:pStyle w:val="2"/>
              <w:numPr>
                <w:ilvl w:val="0"/>
                <w:numId w:val="3"/>
              </w:numPr>
              <w:ind w:left="21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驱动形式：四轮驱动（底盘自带四驱）；</w:t>
            </w:r>
          </w:p>
          <w:p>
            <w:pPr>
              <w:pStyle w:val="3"/>
              <w:numPr>
                <w:ilvl w:val="0"/>
                <w:numId w:val="3"/>
              </w:numPr>
              <w:ind w:left="210" w:leftChars="0" w:firstLine="0" w:firstLine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环保标准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：国标Ⅵ；</w:t>
            </w:r>
          </w:p>
          <w:p>
            <w:pPr>
              <w:numPr>
                <w:ilvl w:val="0"/>
                <w:numId w:val="3"/>
              </w:numPr>
              <w:ind w:left="21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其他配置：多功能方向盘、显示屏、带主副驾驶安全气囊，遥控中控锁、电动玻璃升降器、倒车可视；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27、备注：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本次报价需考虑货物运输、税金、上户、保险等费用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764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6" w:hRule="atLeast"/>
        </w:trPr>
        <w:tc>
          <w:tcPr>
            <w:tcW w:w="802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3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森林防火水车（大车）</w:t>
            </w:r>
          </w:p>
        </w:tc>
        <w:tc>
          <w:tcPr>
            <w:tcW w:w="551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发动机最大净功率：1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-130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KW；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发动机排量：≥2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00ml；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3、轴距：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3300mm；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4、最高车速：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85KM/h；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5、外廓尺寸：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6200×2400×3200mm；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6、总质量：8000-11000kg；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7、额定载质量：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3100-3900kg；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8、水罐有效容积：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3.3-4m³；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9、自吸高度：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6.5m；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10、水枪射程：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30m；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11、远程供水距离：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5000m；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水泵扬程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m；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13、接近角/离去角：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25°/19°;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14、数字水位显示表；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15、水罐无水时抽水无需加注引水、电动放水阀；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16、水泵工作形式：取力器取力带动；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17、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森林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消防颜色橘红，警灯、警报、宣传扩音器；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18、乘坐人数≥2人；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19驱动形式：四轮驱动（底盘自带四驱）；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环保标准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：国标Ⅵ；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21、其他配置：遥控中控锁、电动玻璃升降器、倒车可视；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22、备注：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本次报价需考虑货物运输、税金、上户、保险等费用</w:t>
            </w:r>
          </w:p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</w:tcPr>
          <w:p>
            <w:pPr>
              <w:pStyle w:val="3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</w:tbl>
    <w:p>
      <w:pPr>
        <w:pStyle w:val="3"/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jc w:val="righ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28 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pStyle w:val="6"/>
        <w:widowControl/>
        <w:spacing w:beforeAutospacing="0" w:afterAutospacing="0" w:line="396" w:lineRule="atLeast"/>
        <w:ind w:firstLine="384"/>
        <w:jc w:val="both"/>
        <w:rPr>
          <w:rFonts w:asciiTheme="minorEastAsia" w:hAnsiTheme="minorEastAsia"/>
        </w:rPr>
      </w:pPr>
    </w:p>
    <w:p>
      <w:pPr>
        <w:widowControl/>
        <w:spacing w:line="360" w:lineRule="auto"/>
        <w:jc w:val="center"/>
        <w:rPr>
          <w:rStyle w:val="10"/>
          <w:rFonts w:hint="eastAsia" w:ascii="Times New Roman" w:hAnsi="Times New Roman" w:eastAsia="宋体" w:cs="Times New Roman"/>
          <w:lang w:val="en-US" w:eastAsia="zh-CN"/>
        </w:rPr>
      </w:pPr>
    </w:p>
    <w:p>
      <w:pPr>
        <w:widowControl/>
        <w:spacing w:line="360" w:lineRule="auto"/>
        <w:jc w:val="center"/>
        <w:rPr>
          <w:rStyle w:val="10"/>
          <w:rFonts w:hint="eastAsia" w:ascii="Times New Roman" w:hAnsi="Times New Roman" w:eastAsia="宋体" w:cs="Times New Roman"/>
          <w:lang w:val="en-US" w:eastAsia="zh-CN"/>
        </w:rPr>
      </w:pPr>
    </w:p>
    <w:p>
      <w:pPr>
        <w:pStyle w:val="2"/>
        <w:rPr>
          <w:rStyle w:val="10"/>
          <w:rFonts w:hint="eastAsia" w:ascii="Times New Roman" w:hAnsi="Times New Roman" w:eastAsia="宋体" w:cs="Times New Roman"/>
          <w:lang w:val="en-US" w:eastAsia="zh-CN"/>
        </w:rPr>
      </w:pPr>
    </w:p>
    <w:p>
      <w:pPr>
        <w:pStyle w:val="2"/>
        <w:rPr>
          <w:rStyle w:val="10"/>
          <w:rFonts w:hint="eastAsia" w:ascii="Times New Roman" w:hAnsi="Times New Roman" w:eastAsia="宋体" w:cs="Times New Roman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spacing w:line="360" w:lineRule="auto"/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 w:ascii="Times New Roman" w:hAnsi="Times New Roman" w:eastAsia="宋体" w:cs="Times New Roman"/>
          <w:lang w:val="en-US" w:eastAsia="zh-CN"/>
        </w:rPr>
        <w:t>四驱森林灭火供水车报</w:t>
      </w:r>
      <w:r>
        <w:rPr>
          <w:rStyle w:val="10"/>
          <w:rFonts w:hint="eastAsia"/>
          <w:lang w:val="en-US" w:eastAsia="zh-CN"/>
        </w:rPr>
        <w:t>价单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35"/>
        <w:gridCol w:w="1265"/>
        <w:gridCol w:w="1628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货物名称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数量（辆）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单价（元/辆）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合价（元）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报价参数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森林防火水车（小型车）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发动机最大净功率：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发动机排量：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发动机形式：直列四缸、液冷、高压共轨（柴油）、压缩式采油机；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进气形式：涡轮增压；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5、轴距：；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6、最高车速：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7、外廓尺寸：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8、总质量：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9、额定载质量：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10、水罐有效容积：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11、流量：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12、自吸高度：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13、抽水时间：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14、水枪射程：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15、远程供水距离：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16、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水泵扬程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17、接近角/离去角：;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18、数字水位显示表；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19、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上改装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部分操作系统为按键式电控（应具备注水阀按键、出水阀按键、泵引水阀按键、泵进水按键、电源按键）；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20、水罐无水时抽水无需加注引水、电动放水阀；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21水泵工作形式：取力器取力带动；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22、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森林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消防颜色橘红，警灯、警报、宣传扩音器；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23、乘坐人数2人；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24、驱动形式：四轮驱动（底盘自带四驱）；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25、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环保标准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：国标Ⅵ；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26、其他配置：多功能方向盘、显示屏、带主副驾驶安全气囊，遥控中控锁、电动玻璃升降器、倒车可视；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本次报价需考虑货物运输、税金、上户、保险等费用</w:t>
            </w:r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森林防火水车（大车）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发动机最大净功率：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发动机排量：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3、轴距：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4、最高车速：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5、外廓尺寸：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6、总质量：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7、额定载质量：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8、水罐有效容积：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9、自吸高度：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10、水枪射程：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11、远程供水距离：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水泵扬程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13、接近角/离去角：;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14、数字水位显示表；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15、水罐无水时抽水无需加注引水、电动放水阀；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16、水泵工作形式：取力器取力带动；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17、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森林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消防颜色橘红，警灯、警报、宣传扩音器；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18、乘坐人数≥2人；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19驱动形式：四轮驱动（底盘自带四驱）；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环保标准</w:t>
            </w:r>
            <w:r>
              <w:rPr>
                <w:rFonts w:hint="eastAsia" w:asciiTheme="minorHAnsi" w:hAnsiTheme="minorHAnsi" w:cstheme="minorBidi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：国标Ⅵ；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21、其他配置：遥控中控锁、电动玻璃升降器、倒车可视；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本次报价需考虑货物运输、税金、上户、保险等费用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本次报价总价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***元（大写：   元）</w:t>
            </w:r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本次报价需考虑满足货物参数需求，包含货物运输、税金、上户、保险等费用</w:t>
            </w:r>
          </w:p>
        </w:tc>
      </w:tr>
    </w:tbl>
    <w:p>
      <w:pPr>
        <w:widowControl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pStyle w:val="3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供货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5040" w:firstLineChars="2400"/>
        <w:jc w:val="both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widowControl/>
        <w:spacing w:line="360" w:lineRule="auto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DE169"/>
    <w:multiLevelType w:val="singleLevel"/>
    <w:tmpl w:val="908DE169"/>
    <w:lvl w:ilvl="0" w:tentative="0">
      <w:start w:val="5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FD6DC03F"/>
    <w:multiLevelType w:val="singleLevel"/>
    <w:tmpl w:val="FD6DC0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TU0ZjQ1ZDQ3YzliYjY1ODMwZjNiNmQxZTA3MzkifQ=="/>
  </w:docVars>
  <w:rsids>
    <w:rsidRoot w:val="47A02E3B"/>
    <w:rsid w:val="00435EC4"/>
    <w:rsid w:val="009011DC"/>
    <w:rsid w:val="009B4573"/>
    <w:rsid w:val="00BA57F2"/>
    <w:rsid w:val="00F14AF3"/>
    <w:rsid w:val="04090D29"/>
    <w:rsid w:val="047A6446"/>
    <w:rsid w:val="07655494"/>
    <w:rsid w:val="18584680"/>
    <w:rsid w:val="194B48C3"/>
    <w:rsid w:val="27583172"/>
    <w:rsid w:val="33AC4C3A"/>
    <w:rsid w:val="33C23D33"/>
    <w:rsid w:val="36827175"/>
    <w:rsid w:val="47A02E3B"/>
    <w:rsid w:val="4FC231E6"/>
    <w:rsid w:val="503157B9"/>
    <w:rsid w:val="503978AC"/>
    <w:rsid w:val="5058754C"/>
    <w:rsid w:val="5EF025FF"/>
    <w:rsid w:val="6EDC710A"/>
    <w:rsid w:val="72D17A19"/>
    <w:rsid w:val="7EF32E3C"/>
    <w:rsid w:val="7EF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1">
    <w:name w:val="标题 5（有编号）（绿盟科技）"/>
    <w:basedOn w:val="1"/>
    <w:next w:val="12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6</Pages>
  <Words>2126</Words>
  <Characters>2352</Characters>
  <Lines>7</Lines>
  <Paragraphs>1</Paragraphs>
  <TotalTime>0</TotalTime>
  <ScaleCrop>false</ScaleCrop>
  <LinksUpToDate>false</LinksUpToDate>
  <CharactersWithSpaces>2526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2021-07-21T03:44:00Z</dcterms:created>
  <dc:creator>Lenovo</dc:creator>
  <cp:lastModifiedBy>蒹葭</cp:lastModifiedBy>
  <cp:lastPrinted>2023-02-28T00:30:00Z</cp:lastPrinted>
  <dcterms:modified xsi:type="dcterms:W3CDTF">2023-02-28T06:27:45Z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4BD2CEB089ED4F9B8B4E09EFA893D517</vt:lpwstr>
  </property>
</Properties>
</file>