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60" w:lineRule="exact"/>
        <w:jc w:val="center"/>
        <w:textAlignment w:val="auto"/>
        <w:rPr>
          <w:rFonts w:ascii="宋体" w:hAnsi="宋体" w:eastAsia="宋体" w:cs="宋体"/>
          <w:spacing w:val="17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bookmarkStart w:id="14" w:name="_GoBack"/>
      <w:bookmarkEnd w:id="14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7"/>
          <w:sz w:val="44"/>
          <w:szCs w:val="44"/>
          <w14:textOutline w14:w="5791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询价公告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27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8" w:line="500" w:lineRule="exact"/>
        <w:ind w:left="8" w:right="4" w:hanging="8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ab/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>泸州汇鑫环保科技有限公司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方正仿宋简体" w:cs="Times New Roman"/>
          <w:spacing w:val="6"/>
          <w:sz w:val="32"/>
          <w:szCs w:val="32"/>
        </w:rPr>
        <w:t>(采购人名称)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</w:rPr>
        <w:t>就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简体" w:cs="Times New Roman"/>
          <w:spacing w:val="3"/>
          <w:sz w:val="32"/>
          <w:szCs w:val="32"/>
          <w:u w:val="single"/>
          <w:lang w:val="en-US" w:eastAsia="zh-CN"/>
        </w:rPr>
        <w:t>生活污水处理应急设备采购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</w:rPr>
        <w:t>项目组织询价采购，欢</w:t>
      </w:r>
      <w:r>
        <w:rPr>
          <w:rFonts w:hint="default" w:ascii="Times New Roman" w:hAnsi="Times New Roman" w:eastAsia="方正仿宋简体" w:cs="Times New Roman"/>
          <w:spacing w:val="-1"/>
          <w:sz w:val="32"/>
          <w:szCs w:val="32"/>
        </w:rPr>
        <w:t>迎符合本项目资格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条件的潜在供应商参与询价活动。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5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20"/>
          <w:sz w:val="32"/>
          <w:szCs w:val="32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hint="default" w:ascii="Times New Roman" w:hAnsi="Times New Roman" w:eastAsia="方正仿宋简体" w:cs="Times New Roman"/>
          <w:spacing w:val="16"/>
          <w:sz w:val="32"/>
          <w:szCs w:val="32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、采购项目概况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line="500" w:lineRule="exact"/>
        <w:ind w:left="507"/>
        <w:textAlignment w:val="auto"/>
        <w:rPr>
          <w:rFonts w:hint="default" w:ascii="Times New Roman" w:hAnsi="Times New Roman" w:eastAsia="方正仿宋简体" w:cs="Times New Roman"/>
          <w:spacing w:val="-9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10"/>
          <w:sz w:val="32"/>
          <w:szCs w:val="32"/>
        </w:rPr>
        <w:t>1、项目名称</w:t>
      </w:r>
      <w:r>
        <w:rPr>
          <w:rFonts w:hint="default" w:ascii="Times New Roman" w:hAnsi="Times New Roman" w:eastAsia="方正仿宋简体" w:cs="Times New Roman"/>
          <w:spacing w:val="-9"/>
          <w:sz w:val="32"/>
          <w:szCs w:val="32"/>
        </w:rPr>
        <w:t>：</w:t>
      </w:r>
      <w:r>
        <w:rPr>
          <w:rFonts w:hint="eastAsia" w:ascii="Times New Roman" w:hAnsi="Times New Roman" w:eastAsia="方正仿宋简体" w:cs="Times New Roman"/>
          <w:spacing w:val="3"/>
          <w:sz w:val="32"/>
          <w:szCs w:val="32"/>
          <w:u w:val="single"/>
          <w:lang w:val="en-US" w:eastAsia="zh-CN"/>
        </w:rPr>
        <w:t>生活污水处理应急设备采购项目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line="500" w:lineRule="exact"/>
        <w:ind w:left="507"/>
        <w:textAlignment w:val="auto"/>
        <w:rPr>
          <w:rFonts w:hint="default" w:ascii="Times New Roman" w:hAnsi="Times New Roman" w:eastAsia="方正仿宋简体" w:cs="Times New Roman"/>
          <w:spacing w:val="-7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-12"/>
          <w:sz w:val="32"/>
          <w:szCs w:val="32"/>
        </w:rPr>
        <w:t>2</w:t>
      </w:r>
      <w:r>
        <w:rPr>
          <w:rFonts w:hint="default" w:ascii="Times New Roman" w:hAnsi="Times New Roman" w:eastAsia="方正仿宋简体" w:cs="Times New Roman"/>
          <w:spacing w:val="-7"/>
          <w:sz w:val="32"/>
          <w:szCs w:val="32"/>
        </w:rPr>
        <w:t>、资金来源：</w:t>
      </w:r>
      <w:r>
        <w:rPr>
          <w:rFonts w:hint="default" w:ascii="Times New Roman" w:hAnsi="Times New Roman" w:eastAsia="方正仿宋简体" w:cs="Times New Roman"/>
          <w:spacing w:val="-7"/>
          <w:sz w:val="32"/>
          <w:szCs w:val="32"/>
          <w:lang w:eastAsia="zh-CN"/>
        </w:rPr>
        <w:t>自有资金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line="500" w:lineRule="exact"/>
        <w:ind w:firstLine="608" w:firstLineChars="200"/>
        <w:textAlignment w:val="auto"/>
        <w:rPr>
          <w:rFonts w:hint="default" w:ascii="Times New Roman" w:hAnsi="Times New Roman" w:eastAsia="方正仿宋简体" w:cs="Times New Roman"/>
          <w:spacing w:val="-8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8"/>
          <w:sz w:val="32"/>
          <w:szCs w:val="32"/>
        </w:rPr>
        <w:t>3、工作内容：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u w:val="single"/>
          <w:lang w:eastAsia="zh-CN"/>
        </w:rPr>
        <w:t>设计处理能力</w:t>
      </w:r>
      <w:r>
        <w:rPr>
          <w:rFonts w:hint="eastAsia" w:ascii="Times New Roman" w:hAnsi="Times New Roman" w:eastAsia="方正仿宋简体" w:cs="Times New Roman"/>
          <w:spacing w:val="-8"/>
          <w:sz w:val="32"/>
          <w:szCs w:val="32"/>
          <w:u w:val="single"/>
          <w:lang w:val="en-US" w:eastAsia="zh-CN"/>
        </w:rPr>
        <w:t>500吨/天</w:t>
      </w:r>
      <w:r>
        <w:rPr>
          <w:rFonts w:hint="eastAsia" w:ascii="Times New Roman" w:hAnsi="Times New Roman" w:eastAsia="方正仿宋简体" w:cs="Times New Roman"/>
          <w:spacing w:val="3"/>
          <w:sz w:val="32"/>
          <w:szCs w:val="32"/>
          <w:u w:val="single"/>
          <w:lang w:val="en-US" w:eastAsia="zh-CN"/>
        </w:rPr>
        <w:t>生活污水处理应急一体化设备采购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line="500" w:lineRule="exact"/>
        <w:ind w:firstLine="588" w:firstLineChars="200"/>
        <w:textAlignment w:val="auto"/>
        <w:rPr>
          <w:rFonts w:hint="default" w:ascii="Times New Roman" w:hAnsi="Times New Roman" w:eastAsia="方正仿宋简体" w:cs="Times New Roman"/>
          <w:spacing w:val="-7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13"/>
          <w:sz w:val="32"/>
          <w:szCs w:val="32"/>
        </w:rPr>
        <w:t>4</w:t>
      </w:r>
      <w:r>
        <w:rPr>
          <w:rFonts w:hint="default" w:ascii="Times New Roman" w:hAnsi="Times New Roman" w:eastAsia="方正仿宋简体" w:cs="Times New Roman"/>
          <w:spacing w:val="-7"/>
          <w:sz w:val="32"/>
          <w:szCs w:val="32"/>
        </w:rPr>
        <w:t>、供货周期：</w:t>
      </w:r>
      <w:r>
        <w:rPr>
          <w:rFonts w:hint="eastAsia" w:ascii="Times New Roman" w:hAnsi="Times New Roman" w:eastAsia="方正仿宋简体" w:cs="Times New Roman"/>
          <w:spacing w:val="-7"/>
          <w:sz w:val="32"/>
          <w:szCs w:val="32"/>
          <w:lang w:val="en-US" w:eastAsia="zh-CN"/>
        </w:rPr>
        <w:t>30天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line="500" w:lineRule="exact"/>
        <w:ind w:firstLine="600" w:firstLineChars="200"/>
        <w:textAlignment w:val="auto"/>
        <w:rPr>
          <w:rFonts w:hint="default" w:ascii="Times New Roman" w:hAnsi="Times New Roman" w:eastAsia="方正仿宋简体" w:cs="Times New Roman"/>
          <w:spacing w:val="-1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-10"/>
          <w:sz w:val="32"/>
          <w:szCs w:val="32"/>
        </w:rPr>
        <w:t>5、质量要求：</w:t>
      </w:r>
      <w:r>
        <w:rPr>
          <w:rFonts w:hint="default" w:ascii="Times New Roman" w:hAnsi="Times New Roman" w:eastAsia="方正仿宋简体" w:cs="Times New Roman"/>
          <w:spacing w:val="-10"/>
          <w:sz w:val="32"/>
          <w:szCs w:val="32"/>
          <w:lang w:eastAsia="zh-CN"/>
        </w:rPr>
        <w:t>符合相关技术规范要求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92" w:line="500" w:lineRule="exact"/>
        <w:ind w:left="15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16"/>
          <w:sz w:val="32"/>
          <w:szCs w:val="32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二</w:t>
      </w:r>
      <w:r>
        <w:rPr>
          <w:rFonts w:hint="default" w:ascii="Times New Roman" w:hAnsi="Times New Roman" w:eastAsia="方正仿宋简体" w:cs="Times New Roman"/>
          <w:spacing w:val="10"/>
          <w:sz w:val="32"/>
          <w:szCs w:val="32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、</w:t>
      </w:r>
      <w:r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10"/>
          <w:sz w:val="32"/>
          <w:szCs w:val="32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供应商参加本次询价应具备下列条件：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9" w:line="500" w:lineRule="exact"/>
        <w:ind w:right="27" w:firstLine="526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12"/>
          <w:sz w:val="32"/>
          <w:szCs w:val="32"/>
        </w:rPr>
        <w:t>1</w:t>
      </w:r>
      <w:r>
        <w:rPr>
          <w:rFonts w:hint="default" w:ascii="Times New Roman" w:hAnsi="Times New Roman" w:eastAsia="方正仿宋简体" w:cs="Times New Roman"/>
          <w:spacing w:val="8"/>
          <w:sz w:val="32"/>
          <w:szCs w:val="32"/>
        </w:rPr>
        <w:t>、一般要求：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2" w:line="500" w:lineRule="exact"/>
        <w:ind w:left="535"/>
        <w:textAlignment w:val="auto"/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  <w:t>(1)具有独立承担民事责任的能力；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2" w:line="500" w:lineRule="exact"/>
        <w:ind w:left="535"/>
        <w:textAlignment w:val="auto"/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  <w:t>(2)具有良好的商业信誉和健全的财务会计制度；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2" w:line="500" w:lineRule="exact"/>
        <w:ind w:left="535"/>
        <w:textAlignment w:val="auto"/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  <w:t>(3)具有履行合同所必需的设备和专业技术能力；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2" w:line="500" w:lineRule="exact"/>
        <w:ind w:left="535"/>
        <w:textAlignment w:val="auto"/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  <w:t>(4)具有依法缴纳税收和社会保障资金的良好记录；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2" w:line="500" w:lineRule="exact"/>
        <w:ind w:left="535"/>
        <w:textAlignment w:val="auto"/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  <w:t>(5)参加此项采购活动前三年内，在经营活动中没有重大违法记录；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2" w:line="500" w:lineRule="exact"/>
        <w:ind w:left="535"/>
        <w:textAlignment w:val="auto"/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  <w:t>(6)法律、行政法规规定的其他条件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2" w:line="500" w:lineRule="exact"/>
        <w:ind w:left="535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  <w:t>(7)具有本询价文件对询价供应商所规定的资质条件。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500" w:lineRule="exact"/>
        <w:ind w:left="529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pacing w:val="24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pacing w:val="16"/>
          <w:sz w:val="32"/>
          <w:szCs w:val="32"/>
        </w:rPr>
        <w:t>、</w:t>
      </w:r>
      <w:r>
        <w:rPr>
          <w:rFonts w:hint="default" w:ascii="Times New Roman" w:hAnsi="Times New Roman" w:eastAsia="方正仿宋简体" w:cs="Times New Roman"/>
          <w:spacing w:val="12"/>
          <w:sz w:val="32"/>
          <w:szCs w:val="32"/>
        </w:rPr>
        <w:t>本项目不接受联合体参加询价。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8" w:line="500" w:lineRule="exact"/>
        <w:ind w:left="1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19"/>
          <w:sz w:val="32"/>
          <w:szCs w:val="32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三、询价响应文件格式文件的获</w:t>
      </w:r>
      <w:r>
        <w:rPr>
          <w:rFonts w:hint="default" w:ascii="Times New Roman" w:hAnsi="Times New Roman" w:eastAsia="方正仿宋简体" w:cs="Times New Roman"/>
          <w:spacing w:val="16"/>
          <w:sz w:val="32"/>
          <w:szCs w:val="32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line="500" w:lineRule="exact"/>
        <w:ind w:left="814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14"/>
          <w:sz w:val="32"/>
          <w:szCs w:val="32"/>
        </w:rPr>
        <w:sym w:font="Wingdings 2" w:char="00A3"/>
      </w:r>
      <w:r>
        <w:rPr>
          <w:rFonts w:hint="default" w:ascii="Times New Roman" w:hAnsi="Times New Roman" w:eastAsia="方正仿宋简体" w:cs="Times New Roman"/>
          <w:spacing w:val="14"/>
          <w:sz w:val="32"/>
          <w:szCs w:val="32"/>
        </w:rPr>
        <w:t>向采购人领取书面文件</w:t>
      </w:r>
      <w:r>
        <w:rPr>
          <w:rFonts w:hint="default" w:ascii="Times New Roman" w:hAnsi="Times New Roman" w:eastAsia="方正仿宋简体" w:cs="Times New Roman"/>
          <w:spacing w:val="11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line="500" w:lineRule="exact"/>
        <w:ind w:left="814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21"/>
          <w:sz w:val="32"/>
          <w:szCs w:val="32"/>
        </w:rPr>
        <w:sym w:font="Wingdings 2" w:char="00A3"/>
      </w:r>
      <w:r>
        <w:rPr>
          <w:rFonts w:hint="default" w:ascii="Times New Roman" w:hAnsi="Times New Roman" w:eastAsia="方正仿宋简体" w:cs="Times New Roman"/>
          <w:spacing w:val="13"/>
          <w:sz w:val="32"/>
          <w:szCs w:val="32"/>
        </w:rPr>
        <w:t>向采购人索取电子文件。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line="500" w:lineRule="exact"/>
        <w:ind w:left="814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6"/>
          <w:sz w:val="32"/>
          <w:szCs w:val="32"/>
        </w:rPr>
        <w:sym w:font="Wingdings 2" w:char="0052"/>
      </w:r>
      <w:r>
        <w:rPr>
          <w:rFonts w:hint="default" w:ascii="Times New Roman" w:hAnsi="Times New Roman" w:eastAsia="方正仿宋简体" w:cs="Times New Roman"/>
          <w:spacing w:val="4"/>
          <w:sz w:val="32"/>
          <w:szCs w:val="32"/>
        </w:rPr>
        <w:t>其他</w:t>
      </w:r>
      <w:r>
        <w:rPr>
          <w:rFonts w:hint="default" w:ascii="Times New Roman" w:hAnsi="Times New Roman" w:eastAsia="方正仿宋简体" w:cs="Times New Roman"/>
          <w:spacing w:val="4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spacing w:val="4"/>
          <w:sz w:val="32"/>
          <w:szCs w:val="32"/>
          <w:u w:val="single"/>
          <w:lang w:eastAsia="zh-CN"/>
        </w:rPr>
        <w:t>泸州阜阳投资集团有限公司官网</w:t>
      </w:r>
      <w:r>
        <w:rPr>
          <w:rFonts w:hint="eastAsia" w:ascii="Times New Roman" w:hAnsi="Times New Roman" w:eastAsia="方正仿宋简体" w:cs="Times New Roman"/>
          <w:spacing w:val="4"/>
          <w:sz w:val="32"/>
          <w:szCs w:val="32"/>
          <w:u w:val="single"/>
          <w:lang w:eastAsia="zh-CN"/>
        </w:rPr>
        <w:t>或</w:t>
      </w:r>
      <w:r>
        <w:rPr>
          <w:rFonts w:hint="default" w:ascii="Times New Roman" w:hAnsi="Times New Roman" w:eastAsia="方正仿宋简体" w:cs="Times New Roman"/>
          <w:spacing w:val="4"/>
          <w:sz w:val="32"/>
          <w:szCs w:val="32"/>
          <w:u w:val="single"/>
          <w:lang w:eastAsia="zh-CN"/>
        </w:rPr>
        <w:t>泸州市公共资源交易网获取</w:t>
      </w:r>
      <w:r>
        <w:rPr>
          <w:rFonts w:hint="default" w:ascii="Times New Roman" w:hAnsi="Times New Roman" w:eastAsia="方正仿宋简体" w:cs="Times New Roman"/>
          <w:spacing w:val="4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spacing w:val="4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2" w:line="500" w:lineRule="exact"/>
        <w:ind w:left="37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18"/>
          <w:sz w:val="32"/>
          <w:szCs w:val="32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四、询价响应文件递交截止时间及递交地</w:t>
      </w:r>
      <w:r>
        <w:rPr>
          <w:rFonts w:hint="default" w:ascii="Times New Roman" w:hAnsi="Times New Roman" w:eastAsia="方正仿宋简体" w:cs="Times New Roman"/>
          <w:spacing w:val="15"/>
          <w:sz w:val="32"/>
          <w:szCs w:val="32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1" w:line="500" w:lineRule="exact"/>
        <w:ind w:left="646" w:firstLine="138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9"/>
          <w:sz w:val="32"/>
          <w:szCs w:val="32"/>
        </w:rPr>
        <w:sym w:font="Wingdings 2" w:char="00A3"/>
      </w:r>
      <w:r>
        <w:rPr>
          <w:rFonts w:hint="default" w:ascii="Times New Roman" w:hAnsi="Times New Roman" w:eastAsia="方正仿宋简体" w:cs="Times New Roman"/>
          <w:spacing w:val="-9"/>
          <w:sz w:val="32"/>
          <w:szCs w:val="32"/>
        </w:rPr>
        <w:t>向采购人递交书面询价响应文件，递交的截止时间(询价截止时间， 下同) 为</w:t>
      </w:r>
      <w:r>
        <w:rPr>
          <w:rFonts w:hint="default" w:ascii="Times New Roman" w:hAnsi="Times New Roman" w:eastAsia="方正仿宋简体" w:cs="Times New Roman"/>
          <w:spacing w:val="-9"/>
          <w:sz w:val="32"/>
          <w:szCs w:val="32"/>
          <w:u w:val="single"/>
          <w:lang w:val="en-US" w:eastAsia="zh-CN"/>
        </w:rPr>
        <w:t>2023</w:t>
      </w:r>
      <w:r>
        <w:rPr>
          <w:rFonts w:hint="default" w:ascii="Times New Roman" w:hAnsi="Times New Roman" w:eastAsia="方正仿宋简体" w:cs="Times New Roman"/>
          <w:spacing w:val="-5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pacing w:val="-5"/>
          <w:sz w:val="32"/>
          <w:szCs w:val="32"/>
          <w:u w:val="singl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pacing w:val="-1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pacing w:val="-1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简体" w:cs="Times New Roman"/>
          <w:spacing w:val="-1"/>
          <w:sz w:val="32"/>
          <w:szCs w:val="32"/>
          <w:u w:val="single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pacing w:val="-1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spacing w:val="-1"/>
          <w:sz w:val="32"/>
          <w:szCs w:val="32"/>
          <w:u w:val="single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spacing w:val="-1"/>
          <w:sz w:val="32"/>
          <w:szCs w:val="32"/>
          <w:u w:val="single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pacing w:val="-1"/>
          <w:sz w:val="32"/>
          <w:szCs w:val="32"/>
        </w:rPr>
        <w:t>时</w:t>
      </w:r>
      <w:r>
        <w:rPr>
          <w:rFonts w:hint="default" w:ascii="Times New Roman" w:hAnsi="Times New Roman" w:eastAsia="方正仿宋简体" w:cs="Times New Roman"/>
          <w:spacing w:val="-1"/>
          <w:sz w:val="32"/>
          <w:szCs w:val="32"/>
          <w:u w:val="single"/>
          <w:lang w:val="en-US" w:eastAsia="zh-CN"/>
        </w:rPr>
        <w:t>00</w:t>
      </w:r>
      <w:r>
        <w:rPr>
          <w:rFonts w:hint="default" w:ascii="Times New Roman" w:hAnsi="Times New Roman" w:eastAsia="方正仿宋简体" w:cs="Times New Roman"/>
          <w:spacing w:val="-1"/>
          <w:sz w:val="32"/>
          <w:szCs w:val="32"/>
        </w:rPr>
        <w:t>分，地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点为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>合江县符阳街道荔城大道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198号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64" w:right="3" w:firstLine="120"/>
        <w:textAlignment w:val="auto"/>
        <w:rPr>
          <w:rFonts w:hint="default" w:ascii="Times New Roman" w:hAnsi="Times New Roman" w:eastAsia="方正仿宋简体" w:cs="Times New Roman"/>
          <w:spacing w:val="3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4"/>
          <w:sz w:val="32"/>
          <w:szCs w:val="32"/>
        </w:rPr>
        <w:sym w:font="Wingdings 2" w:char="0052"/>
      </w:r>
      <w:r>
        <w:rPr>
          <w:rFonts w:hint="default" w:ascii="Times New Roman" w:hAnsi="Times New Roman" w:eastAsia="方正仿宋简体" w:cs="Times New Roman"/>
          <w:spacing w:val="4"/>
          <w:sz w:val="32"/>
          <w:szCs w:val="32"/>
        </w:rPr>
        <w:t>询价响应文件以电子</w:t>
      </w:r>
      <w:r>
        <w:rPr>
          <w:rFonts w:hint="default" w:ascii="Times New Roman" w:hAnsi="Times New Roman" w:eastAsia="方正仿宋简体" w:cs="Times New Roman"/>
          <w:spacing w:val="2"/>
          <w:sz w:val="32"/>
          <w:szCs w:val="32"/>
        </w:rPr>
        <w:t>邮件方式向采购人递交，递交的截止时间(询价截止时间，下</w:t>
      </w:r>
      <w:r>
        <w:rPr>
          <w:rFonts w:hint="default" w:ascii="Times New Roman" w:hAnsi="Times New Roman" w:eastAsia="方正仿宋简体" w:cs="Times New Roman"/>
          <w:spacing w:val="4"/>
          <w:sz w:val="32"/>
          <w:szCs w:val="32"/>
        </w:rPr>
        <w:t>同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</w:rPr>
        <w:t>)为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  <w:u w:val="single"/>
          <w:lang w:val="en-US" w:eastAsia="zh-CN"/>
        </w:rPr>
        <w:t>2023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</w:rPr>
        <w:t xml:space="preserve"> 年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简体" w:cs="Times New Roman"/>
          <w:spacing w:val="3"/>
          <w:sz w:val="32"/>
          <w:szCs w:val="32"/>
          <w:u w:val="singl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简体" w:cs="Times New Roman"/>
          <w:spacing w:val="3"/>
          <w:sz w:val="32"/>
          <w:szCs w:val="32"/>
          <w:u w:val="single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  <w:u w:val="single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spacing w:val="3"/>
          <w:sz w:val="32"/>
          <w:szCs w:val="32"/>
          <w:u w:val="single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</w:rPr>
        <w:t>时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  <w:u w:val="single"/>
          <w:lang w:val="en-US" w:eastAsia="zh-CN"/>
        </w:rPr>
        <w:t>00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</w:rPr>
        <w:t>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3" w:firstLine="632" w:firstLineChars="200"/>
        <w:textAlignment w:val="auto"/>
        <w:rPr>
          <w:rFonts w:hint="default" w:ascii="Times New Roman" w:hAnsi="Times New Roman" w:eastAsia="方正仿宋简体" w:cs="Times New Roman"/>
          <w:spacing w:val="-1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pacing w:val="-2"/>
          <w:sz w:val="32"/>
          <w:szCs w:val="32"/>
          <w:lang w:eastAsia="zh-CN"/>
        </w:rPr>
        <w:t>包含报价单、</w:t>
      </w:r>
      <w:r>
        <w:rPr>
          <w:rFonts w:hint="eastAsia" w:ascii="Times New Roman" w:hAnsi="Times New Roman" w:eastAsia="方正仿宋简体" w:cs="Times New Roman"/>
          <w:spacing w:val="-2"/>
          <w:sz w:val="32"/>
          <w:szCs w:val="32"/>
          <w:lang w:val="en-US" w:eastAsia="zh-CN"/>
        </w:rPr>
        <w:t>配套设备清单、</w:t>
      </w:r>
      <w:r>
        <w:rPr>
          <w:rFonts w:hint="eastAsia" w:ascii="Times New Roman" w:hAnsi="Times New Roman" w:eastAsia="方正仿宋简体" w:cs="Times New Roman"/>
          <w:spacing w:val="-2"/>
          <w:sz w:val="32"/>
          <w:szCs w:val="32"/>
          <w:lang w:eastAsia="zh-CN"/>
        </w:rPr>
        <w:t>营业执照和资质证书扫描件，</w:t>
      </w:r>
      <w:r>
        <w:rPr>
          <w:rFonts w:hint="default" w:ascii="Times New Roman" w:hAnsi="Times New Roman" w:eastAsia="方正仿宋简体" w:cs="Times New Roman"/>
          <w:spacing w:val="-2"/>
          <w:sz w:val="32"/>
          <w:szCs w:val="32"/>
        </w:rPr>
        <w:t>逾期送达的或者未</w:t>
      </w:r>
      <w:r>
        <w:rPr>
          <w:rFonts w:hint="default" w:ascii="Times New Roman" w:hAnsi="Times New Roman" w:eastAsia="方正仿宋简体" w:cs="Times New Roman"/>
          <w:spacing w:val="-1"/>
          <w:sz w:val="32"/>
          <w:szCs w:val="32"/>
        </w:rPr>
        <w:t>按上述要求送达的询价响应文件，采购人不予受理。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6" w:firstLineChars="200"/>
        <w:textAlignment w:val="auto"/>
        <w:rPr>
          <w:rFonts w:hint="eastAsia" w:ascii="Times New Roman" w:hAnsi="Times New Roman" w:eastAsia="方正仿宋简体" w:cs="Times New Roman"/>
          <w:spacing w:val="-1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pacing w:val="-1"/>
          <w:sz w:val="32"/>
          <w:szCs w:val="32"/>
          <w:lang w:eastAsia="zh-CN"/>
        </w:rPr>
        <w:t>本项目不组织现场考察，报价单位可自行前往项目所在地查看。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9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pacing w:val="-1"/>
          <w:sz w:val="32"/>
          <w:szCs w:val="32"/>
          <w:lang w:eastAsia="zh-CN"/>
        </w:rPr>
        <w:t>特别说明：本次询价仅作为招标人了解市场，为后面招标控制价提供相应依据（不作为项目中标报价），欢迎符合条件的单位为本次询价提供报价信息。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8" w:line="500" w:lineRule="exact"/>
        <w:ind w:left="3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16"/>
          <w:sz w:val="32"/>
          <w:szCs w:val="32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五</w:t>
      </w:r>
      <w:r>
        <w:rPr>
          <w:rFonts w:hint="default" w:ascii="Times New Roman" w:hAnsi="Times New Roman" w:eastAsia="方正仿宋简体" w:cs="Times New Roman"/>
          <w:spacing w:val="15"/>
          <w:sz w:val="32"/>
          <w:szCs w:val="32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、发布媒介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9" w:line="500" w:lineRule="exact"/>
        <w:ind w:left="519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17"/>
          <w:sz w:val="32"/>
          <w:szCs w:val="32"/>
        </w:rPr>
        <w:t>本</w:t>
      </w:r>
      <w:r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  <w:t>询价公告在</w:t>
      </w:r>
      <w:r>
        <w:rPr>
          <w:rFonts w:hint="default" w:ascii="Times New Roman" w:hAnsi="Times New Roman" w:eastAsia="方正仿宋简体" w:cs="Times New Roman"/>
          <w:spacing w:val="10"/>
          <w:sz w:val="32"/>
          <w:szCs w:val="32"/>
          <w:u w:val="single"/>
        </w:rPr>
        <w:t xml:space="preserve"> 泸州阜阳投资集团有限公司官网</w:t>
      </w:r>
      <w:r>
        <w:rPr>
          <w:rFonts w:hint="default" w:ascii="Times New Roman" w:hAnsi="Times New Roman" w:eastAsia="方正仿宋简体" w:cs="Times New Roman"/>
          <w:spacing w:val="10"/>
          <w:sz w:val="32"/>
          <w:szCs w:val="32"/>
        </w:rPr>
        <w:t>上发布。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6" w:line="5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2"/>
          <w:sz w:val="32"/>
          <w:szCs w:val="32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六</w:t>
      </w:r>
      <w:r>
        <w:rPr>
          <w:rFonts w:hint="default" w:ascii="Times New Roman" w:hAnsi="Times New Roman" w:eastAsia="方正仿宋简体" w:cs="Times New Roman"/>
          <w:spacing w:val="-1"/>
          <w:sz w:val="32"/>
          <w:szCs w:val="32"/>
          <w14:textOutline w14:w="509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、联系方式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5" w:line="500" w:lineRule="exact"/>
        <w:ind w:left="476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12"/>
          <w:sz w:val="32"/>
          <w:szCs w:val="32"/>
        </w:rPr>
        <w:t>采购人(全称)</w:t>
      </w:r>
      <w:r>
        <w:rPr>
          <w:rFonts w:hint="default" w:ascii="Times New Roman" w:hAnsi="Times New Roman" w:eastAsia="方正仿宋简体" w:cs="Times New Roman"/>
          <w:spacing w:val="11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>泸州汇鑫环保科技有限公司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4" w:line="500" w:lineRule="exact"/>
        <w:ind w:left="477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14"/>
          <w:sz w:val="32"/>
          <w:szCs w:val="32"/>
        </w:rPr>
        <w:t>地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7"/>
          <w:sz w:val="32"/>
          <w:szCs w:val="32"/>
        </w:rPr>
        <w:t xml:space="preserve">        址：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>合江县符阳街道荔城大道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198号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8" w:line="500" w:lineRule="exact"/>
        <w:ind w:left="495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11"/>
          <w:sz w:val="32"/>
          <w:szCs w:val="32"/>
        </w:rPr>
        <w:t>邮</w:t>
      </w:r>
      <w:r>
        <w:rPr>
          <w:rFonts w:hint="default" w:ascii="Times New Roman" w:hAnsi="Times New Roman" w:eastAsia="方正仿宋简体" w:cs="Times New Roman"/>
          <w:spacing w:val="-9"/>
          <w:sz w:val="32"/>
          <w:szCs w:val="32"/>
        </w:rPr>
        <w:t xml:space="preserve">         编：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646200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3" w:line="500" w:lineRule="exact"/>
        <w:ind w:left="478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-13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spacing w:val="-8"/>
          <w:sz w:val="32"/>
          <w:szCs w:val="32"/>
        </w:rPr>
        <w:t xml:space="preserve">    系   人：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eastAsia="zh-CN"/>
        </w:rPr>
        <w:t>刘志成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78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13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spacing w:val="-9"/>
          <w:sz w:val="32"/>
          <w:szCs w:val="32"/>
        </w:rPr>
        <w:t xml:space="preserve">  系  电 话：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13882792283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line="500" w:lineRule="exact"/>
        <w:ind w:left="505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简体" w:cs="Times New Roman"/>
          <w:spacing w:val="2"/>
          <w:sz w:val="32"/>
          <w:szCs w:val="32"/>
        </w:rPr>
        <w:t>电  子  邮 件(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E</w:t>
      </w:r>
      <w:r>
        <w:rPr>
          <w:rFonts w:hint="default" w:ascii="Times New Roman" w:hAnsi="Times New Roman" w:eastAsia="方正仿宋简体" w:cs="Times New Roman"/>
          <w:spacing w:val="2"/>
          <w:sz w:val="32"/>
          <w:szCs w:val="32"/>
        </w:rPr>
        <w:t>-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mail</w:t>
      </w:r>
      <w:r>
        <w:rPr>
          <w:rFonts w:hint="default" w:ascii="Times New Roman" w:hAnsi="Times New Roman" w:eastAsia="方正仿宋简体" w:cs="Times New Roman"/>
          <w:spacing w:val="2"/>
          <w:sz w:val="32"/>
          <w:szCs w:val="32"/>
        </w:rPr>
        <w:t>)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11655161@qq.com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line="500" w:lineRule="exact"/>
        <w:ind w:left="505"/>
        <w:textAlignment w:val="auto"/>
        <w:rPr>
          <w:rFonts w:hint="eastAsia" w:ascii="Times New Roman" w:hAnsi="Times New Roman" w:eastAsia="方正仿宋简体" w:cs="Times New Roman"/>
          <w:strike w:val="0"/>
          <w:dstrike w:val="0"/>
          <w:spacing w:val="3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eastAsia="zh-CN"/>
        </w:rPr>
        <w:t>附件：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1.</w:t>
      </w:r>
      <w:r>
        <w:rPr>
          <w:rFonts w:hint="eastAsia" w:ascii="Times New Roman" w:hAnsi="Times New Roman" w:eastAsia="方正仿宋简体" w:cs="Times New Roman"/>
          <w:strike w:val="0"/>
          <w:dstrike w:val="0"/>
          <w:spacing w:val="3"/>
          <w:sz w:val="32"/>
          <w:szCs w:val="32"/>
          <w:u w:val="none"/>
          <w:lang w:val="en-US" w:eastAsia="zh-CN"/>
        </w:rPr>
        <w:t>生活污水处理应急设备采购</w:t>
      </w:r>
      <w:r>
        <w:rPr>
          <w:rFonts w:hint="eastAsia" w:ascii="Times New Roman" w:hAnsi="Times New Roman" w:eastAsia="方正仿宋简体" w:cs="Times New Roman"/>
          <w:strike w:val="0"/>
          <w:dstrike w:val="0"/>
          <w:spacing w:val="3"/>
          <w:sz w:val="32"/>
          <w:szCs w:val="32"/>
          <w:u w:val="none"/>
          <w:lang w:eastAsia="zh-CN"/>
        </w:rPr>
        <w:t>清单及技术要求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line="500" w:lineRule="exact"/>
        <w:ind w:left="505" w:firstLine="978" w:firstLineChars="300"/>
        <w:textAlignment w:val="auto"/>
        <w:rPr>
          <w:rFonts w:hint="eastAsia" w:ascii="Times New Roman" w:hAnsi="Times New Roman" w:eastAsia="方正仿宋简体" w:cs="Times New Roman"/>
          <w:i w:val="0"/>
          <w:iCs w:val="0"/>
          <w:spacing w:val="12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简体" w:cs="Times New Roman"/>
          <w:spacing w:val="3"/>
          <w:sz w:val="32"/>
          <w:szCs w:val="32"/>
          <w:u w:val="none"/>
          <w:lang w:val="en-US" w:eastAsia="zh-CN"/>
        </w:rPr>
        <w:t>2.</w:t>
      </w:r>
      <w:r>
        <w:rPr>
          <w:rFonts w:hint="eastAsia" w:ascii="Times New Roman" w:hAnsi="Times New Roman" w:eastAsia="方正仿宋简体" w:cs="Times New Roman"/>
          <w:i w:val="0"/>
          <w:iCs w:val="0"/>
          <w:spacing w:val="3"/>
          <w:sz w:val="32"/>
          <w:szCs w:val="32"/>
          <w:u w:val="none"/>
          <w:lang w:val="en-US" w:eastAsia="zh-CN"/>
        </w:rPr>
        <w:t>生活污水处理应急设备采购项目</w:t>
      </w:r>
      <w:r>
        <w:rPr>
          <w:rFonts w:hint="eastAsia" w:ascii="Times New Roman" w:hAnsi="Times New Roman" w:eastAsia="方正仿宋简体" w:cs="Times New Roman"/>
          <w:i w:val="0"/>
          <w:iCs w:val="0"/>
          <w:spacing w:val="3"/>
          <w:sz w:val="32"/>
          <w:szCs w:val="32"/>
          <w:u w:val="none"/>
          <w:lang w:eastAsia="zh-CN"/>
        </w:rPr>
        <w:t>报价表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66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8" w:line="560" w:lineRule="exact"/>
        <w:jc w:val="right"/>
        <w:textAlignment w:val="auto"/>
        <w:rPr>
          <w:rFonts w:hint="default" w:ascii="Times New Roman" w:hAnsi="Times New Roman" w:eastAsia="方正仿宋简体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pacing w:val="-7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spacing w:val="-7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简体" w:cs="Times New Roman"/>
          <w:spacing w:val="-7"/>
          <w:sz w:val="32"/>
          <w:szCs w:val="32"/>
          <w:u w:val="single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pacing w:val="-7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pacing w:val="-7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pacing w:val="-7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pacing w:val="-7"/>
          <w:sz w:val="32"/>
          <w:szCs w:val="32"/>
          <w:u w:val="single"/>
          <w:lang w:val="en-US" w:eastAsia="zh-CN"/>
        </w:rPr>
        <w:t>28</w:t>
      </w:r>
      <w:r>
        <w:rPr>
          <w:rFonts w:hint="default" w:ascii="Times New Roman" w:hAnsi="Times New Roman" w:eastAsia="方正仿宋简体" w:cs="Times New Roman"/>
          <w:spacing w:val="-7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</w:rPr>
        <w:t>日</w:t>
      </w:r>
    </w:p>
    <w:p>
      <w:pPr>
        <w:rPr>
          <w:rFonts w:hint="default" w:ascii="Times New Roman" w:hAnsi="Times New Roman" w:eastAsia="方正仿宋简体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4"/>
          <w:sz w:val="32"/>
          <w:szCs w:val="32"/>
        </w:rPr>
        <w:br w:type="page"/>
      </w:r>
    </w:p>
    <w:p>
      <w:pPr>
        <w:rPr>
          <w:rFonts w:hint="default" w:ascii="Times New Roman" w:hAnsi="Times New Roman" w:eastAsia="方正仿宋简体" w:cs="Times New Roman"/>
          <w:spacing w:val="-4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ind w:firstLine="0" w:firstLineChars="0"/>
        <w:jc w:val="both"/>
        <w:rPr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pacing w:val="-4"/>
          <w:sz w:val="32"/>
          <w:szCs w:val="32"/>
          <w:lang w:val="en-US" w:eastAsia="zh-CN"/>
        </w:rPr>
        <w:t>附件1</w:t>
      </w:r>
      <w:bookmarkStart w:id="0" w:name="_Toc407026437"/>
      <w:bookmarkStart w:id="1" w:name="_Toc406486422"/>
      <w:bookmarkStart w:id="2" w:name="_Toc407026459"/>
      <w:bookmarkStart w:id="3" w:name="_Hlk132824012"/>
      <w:r>
        <w:rPr>
          <w:rFonts w:hint="eastAsia" w:ascii="Times New Roman" w:hAnsi="Times New Roman" w:eastAsia="方正仿宋简体" w:cs="Times New Roman"/>
          <w:spacing w:val="-4"/>
          <w:sz w:val="32"/>
          <w:szCs w:val="32"/>
          <w:lang w:val="en-US" w:eastAsia="zh-CN"/>
        </w:rPr>
        <w:t>：</w:t>
      </w:r>
      <w:r>
        <w:rPr>
          <w:rFonts w:hint="eastAsia"/>
          <w:sz w:val="32"/>
          <w:szCs w:val="32"/>
        </w:rPr>
        <w:t>应急设备技术要求</w:t>
      </w:r>
    </w:p>
    <w:bookmarkEnd w:id="0"/>
    <w:bookmarkEnd w:id="1"/>
    <w:bookmarkEnd w:id="2"/>
    <w:p>
      <w:pPr>
        <w:pStyle w:val="3"/>
        <w:pageBreakBefore w:val="0"/>
        <w:widowControl w:val="0"/>
        <w:numPr>
          <w:ilvl w:val="0"/>
          <w:numId w:val="1"/>
        </w:numPr>
        <w:wordWrap/>
        <w:topLinePunct w:val="0"/>
        <w:autoSpaceDE/>
        <w:autoSpaceDN/>
        <w:bidi w:val="0"/>
        <w:adjustRightInd/>
        <w:snapToGrid/>
        <w:spacing w:before="120" w:after="120"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bookmarkStart w:id="4" w:name="_Toc132825028"/>
      <w:bookmarkStart w:id="5" w:name="_Toc144812520"/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基本情况</w:t>
      </w:r>
    </w:p>
    <w:p>
      <w:pPr>
        <w:pageBreakBefore w:val="0"/>
        <w:widowControl w:val="0"/>
        <w:wordWrap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1、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白鹿镇生活污水处理厂及先市污水处理厂应急一体化设备采购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</w:p>
    <w:p>
      <w:pPr>
        <w:pageBreakBefore w:val="0"/>
        <w:widowControl w:val="0"/>
        <w:wordWrap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2、工艺流程</w:t>
      </w:r>
    </w:p>
    <w:p>
      <w:pPr>
        <w:pageBreakBefore w:val="0"/>
        <w:widowControl w:val="0"/>
        <w:wordWrap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采用钢混结构AO池体，一体化钢制箱体MBR池，组合式的AO+MBR工艺。</w:t>
      </w:r>
    </w:p>
    <w:p>
      <w:pPr>
        <w:pStyle w:val="3"/>
        <w:pageBreakBefore w:val="0"/>
        <w:widowControl w:val="0"/>
        <w:numPr>
          <w:ilvl w:val="0"/>
          <w:numId w:val="1"/>
        </w:numPr>
        <w:wordWrap/>
        <w:topLinePunct w:val="0"/>
        <w:autoSpaceDE/>
        <w:autoSpaceDN/>
        <w:bidi w:val="0"/>
        <w:adjustRightInd/>
        <w:snapToGrid/>
        <w:spacing w:before="120" w:after="120"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应急设备技术要求</w:t>
      </w:r>
    </w:p>
    <w:p>
      <w:pPr>
        <w:pageBreakBefore w:val="0"/>
        <w:widowControl w:val="0"/>
        <w:wordWrap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1、处理水量500m³/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d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</w:p>
    <w:p>
      <w:pPr>
        <w:pageBreakBefore w:val="0"/>
        <w:widowControl w:val="0"/>
        <w:wordWrap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2、设计进、出水水质</w:t>
      </w:r>
    </w:p>
    <w:bookmarkEnd w:id="4"/>
    <w:p>
      <w:pPr>
        <w:pageBreakBefore w:val="0"/>
        <w:widowControl w:val="0"/>
        <w:wordWrap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本项目进水按一般城镇生活污水水质进行设计。出水水质达到《城镇污水处理厂污染物排放标准》(GB18918-2002)一级A标准。</w:t>
      </w:r>
    </w:p>
    <w:tbl>
      <w:tblPr>
        <w:tblStyle w:val="8"/>
        <w:tblW w:w="0" w:type="auto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3"/>
        <w:gridCol w:w="2371"/>
        <w:gridCol w:w="2213"/>
        <w:gridCol w:w="22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053" w:type="dxa"/>
            <w:tcBorders>
              <w:top w:val="single" w:color="000000" w:sz="10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shd w:val="clear" w:color="auto" w:fill="548DD4"/>
            <w:noWrap w:val="0"/>
            <w:vAlign w:val="center"/>
          </w:tcPr>
          <w:p>
            <w:pPr>
              <w:pStyle w:val="1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57"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主要污染物指标</w:t>
            </w:r>
          </w:p>
        </w:tc>
        <w:tc>
          <w:tcPr>
            <w:tcW w:w="2371" w:type="dxa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/>
            <w:noWrap w:val="0"/>
            <w:vAlign w:val="center"/>
          </w:tcPr>
          <w:p>
            <w:pPr>
              <w:pStyle w:val="1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57"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设计进水水质</w:t>
            </w:r>
          </w:p>
          <w:p>
            <w:pPr>
              <w:pStyle w:val="1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57"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（mg/L）</w:t>
            </w:r>
          </w:p>
        </w:tc>
        <w:tc>
          <w:tcPr>
            <w:tcW w:w="2213" w:type="dxa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48DD4"/>
            <w:noWrap w:val="0"/>
            <w:vAlign w:val="center"/>
          </w:tcPr>
          <w:p>
            <w:pPr>
              <w:pStyle w:val="1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57"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设计出水水质</w:t>
            </w:r>
          </w:p>
          <w:p>
            <w:pPr>
              <w:pStyle w:val="1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57"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（mg/L）</w:t>
            </w:r>
          </w:p>
        </w:tc>
        <w:tc>
          <w:tcPr>
            <w:tcW w:w="2214" w:type="dxa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shd w:val="clear" w:color="auto" w:fill="548DD4"/>
            <w:noWrap w:val="0"/>
            <w:vAlign w:val="center"/>
          </w:tcPr>
          <w:p>
            <w:pPr>
              <w:pStyle w:val="1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57"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设计去除量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053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5" w:line="560" w:lineRule="exact"/>
              <w:ind w:right="9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CODcr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5" w:line="560" w:lineRule="exact"/>
              <w:ind w:right="1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350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5" w:line="560" w:lineRule="exact"/>
              <w:ind w:right="1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50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noWrap w:val="0"/>
            <w:vAlign w:val="center"/>
          </w:tcPr>
          <w:p>
            <w:pPr>
              <w:pageBreakBefore w:val="0"/>
              <w:widowControl w:val="0"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053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3" w:line="560" w:lineRule="exact"/>
              <w:ind w:right="8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position w:val="2"/>
                <w:sz w:val="28"/>
                <w:szCs w:val="28"/>
              </w:rPr>
              <w:t>BOD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5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6" w:line="560" w:lineRule="exact"/>
              <w:ind w:right="1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210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6" w:line="560" w:lineRule="exact"/>
              <w:ind w:right="1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10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noWrap w:val="0"/>
            <w:vAlign w:val="center"/>
          </w:tcPr>
          <w:p>
            <w:pPr>
              <w:pageBreakBefore w:val="0"/>
              <w:widowControl w:val="0"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053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6" w:line="560" w:lineRule="exact"/>
              <w:ind w:right="8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SS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6" w:line="560" w:lineRule="exact"/>
              <w:ind w:right="1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250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6" w:line="560" w:lineRule="exact"/>
              <w:ind w:right="1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10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noWrap w:val="0"/>
            <w:vAlign w:val="center"/>
          </w:tcPr>
          <w:p>
            <w:pPr>
              <w:pageBreakBefore w:val="0"/>
              <w:widowControl w:val="0"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053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4" w:line="560" w:lineRule="exact"/>
              <w:ind w:right="9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position w:val="2"/>
                <w:sz w:val="28"/>
                <w:szCs w:val="28"/>
              </w:rPr>
              <w:t>NH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position w:val="2"/>
                <w:sz w:val="28"/>
                <w:szCs w:val="28"/>
              </w:rPr>
              <w:t>-N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5" w:line="560" w:lineRule="exact"/>
              <w:ind w:right="1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35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56"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5（8）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noWrap w:val="0"/>
            <w:vAlign w:val="center"/>
          </w:tcPr>
          <w:p>
            <w:pPr>
              <w:pageBreakBefore w:val="0"/>
              <w:widowControl w:val="0"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30(27)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053" w:type="dxa"/>
            <w:tcBorders>
              <w:top w:val="single" w:color="000000" w:sz="4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6" w:line="560" w:lineRule="exact"/>
              <w:ind w:right="9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TN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6" w:line="560" w:lineRule="exact"/>
              <w:ind w:right="1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40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6" w:line="560" w:lineRule="exact"/>
              <w:ind w:right="1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15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noWrap w:val="0"/>
            <w:vAlign w:val="center"/>
          </w:tcPr>
          <w:p>
            <w:pPr>
              <w:pageBreakBefore w:val="0"/>
              <w:widowControl w:val="0"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053" w:type="dxa"/>
            <w:tcBorders>
              <w:top w:val="single" w:color="000000" w:sz="4" w:space="0"/>
              <w:left w:val="single" w:color="000000" w:sz="10" w:space="0"/>
              <w:bottom w:val="single" w:color="000000" w:sz="10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6" w:line="560" w:lineRule="exact"/>
              <w:ind w:right="10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TP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6" w:line="560" w:lineRule="exact"/>
              <w:ind w:right="1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w w:val="99"/>
                <w:sz w:val="28"/>
                <w:szCs w:val="28"/>
              </w:rPr>
              <w:t>5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106" w:line="560" w:lineRule="exact"/>
              <w:ind w:right="1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0.5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10" w:space="0"/>
            </w:tcBorders>
            <w:noWrap w:val="0"/>
            <w:vAlign w:val="center"/>
          </w:tcPr>
          <w:p>
            <w:pPr>
              <w:pageBreakBefore w:val="0"/>
              <w:widowControl w:val="0"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4.5</w:t>
            </w:r>
          </w:p>
        </w:tc>
      </w:tr>
    </w:tbl>
    <w:p>
      <w:pPr>
        <w:pageBreakBefore w:val="0"/>
        <w:widowControl w:val="0"/>
        <w:wordWrap/>
        <w:topLinePunct w:val="0"/>
        <w:autoSpaceDE/>
        <w:autoSpaceDN/>
        <w:bidi w:val="0"/>
        <w:adjustRightInd/>
        <w:snapToGrid/>
        <w:spacing w:line="560" w:lineRule="exact"/>
        <w:ind w:left="426" w:hanging="681" w:hangingChars="213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说明：(1)氨氮指标括号外数值为水温大于12℃时的控制指标，括号内数值为水温小于12℃时的控制指标。</w:t>
      </w:r>
    </w:p>
    <w:p>
      <w:pPr>
        <w:pageBreakBefore w:val="0"/>
        <w:widowControl w:val="0"/>
        <w:wordWrap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(2)当实际进水水质指标超过设计进水标准时，出水应当以去除量进行控制。</w:t>
      </w:r>
    </w:p>
    <w:p>
      <w:pPr>
        <w:pageBreakBefore w:val="0"/>
        <w:widowControl w:val="0"/>
        <w:wordWrap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（3）进水水质是处理工艺设计的依据，如进水水质变化较大，则设计工艺需要相应调整。</w:t>
      </w:r>
    </w:p>
    <w:p>
      <w:pPr>
        <w:pageBreakBefore w:val="0"/>
        <w:widowControl w:val="0"/>
        <w:wordWrap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0" w:firstLineChars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（4）要求进水B/TN≥3.5，如不满足此进水要求，则按照要求补充碳源。</w:t>
      </w:r>
      <w:bookmarkStart w:id="6" w:name="_Toc416686272"/>
      <w:bookmarkStart w:id="7" w:name="_Toc407026702"/>
      <w:bookmarkStart w:id="8" w:name="_Toc416686273"/>
      <w:bookmarkStart w:id="9" w:name="_Toc407026432"/>
      <w:bookmarkStart w:id="10" w:name="_Toc407026473"/>
      <w:bookmarkStart w:id="11" w:name="_Toc406486436"/>
      <w:bookmarkStart w:id="12" w:name="_Toc407026720"/>
      <w:bookmarkStart w:id="13" w:name="_Toc407026451"/>
    </w:p>
    <w:p>
      <w:pPr>
        <w:pStyle w:val="3"/>
        <w:pageBreakBefore w:val="0"/>
        <w:widowControl w:val="0"/>
        <w:wordWrap/>
        <w:topLinePunct w:val="0"/>
        <w:autoSpaceDE/>
        <w:autoSpaceDN/>
        <w:bidi w:val="0"/>
        <w:adjustRightInd/>
        <w:snapToGrid/>
        <w:spacing w:before="120" w:after="120"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3、处理工艺选择：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MBR膜工艺</w:t>
      </w:r>
    </w:p>
    <w:p>
      <w:pPr>
        <w:pageBreakBefore w:val="0"/>
        <w:widowControl w:val="0"/>
        <w:wordWrap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4、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采购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设备基本要求：</w:t>
      </w:r>
    </w:p>
    <w:p>
      <w:pPr>
        <w:pageBreakBefore w:val="0"/>
        <w:widowControl w:val="0"/>
        <w:wordWrap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采用集装箱式一体化成套设备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产能500m³/d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。设备集成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配套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设备间，配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运行功率与产能相匹配的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产水泵、反洗泵、清水箱、回转风机、加药系统、控制系统等能保证设备独立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自动化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运行的设施。</w:t>
      </w:r>
    </w:p>
    <w:p>
      <w:pPr>
        <w:pageBreakBefore w:val="0"/>
        <w:widowControl w:val="0"/>
        <w:wordWrap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膜采用PVDF平板膜，质保5年以上（免费清洗维护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年）；</w:t>
      </w:r>
    </w:p>
    <w:p>
      <w:pPr>
        <w:pageBreakBefore w:val="0"/>
        <w:widowControl w:val="0"/>
        <w:wordWrap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水泵采用合资品牌（川源或同等品牌）；</w:t>
      </w:r>
    </w:p>
    <w:p>
      <w:pPr>
        <w:pageBreakBefore w:val="0"/>
        <w:widowControl w:val="0"/>
        <w:wordWrap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控制系统采用西门子PLC和触摸屏，电气元件采用ABB。</w:t>
      </w:r>
    </w:p>
    <w:p>
      <w:pPr>
        <w:pStyle w:val="3"/>
        <w:pageBreakBefore w:val="0"/>
        <w:widowControl w:val="0"/>
        <w:wordWrap/>
        <w:topLinePunct w:val="0"/>
        <w:autoSpaceDE/>
        <w:autoSpaceDN/>
        <w:bidi w:val="0"/>
        <w:adjustRightInd/>
        <w:snapToGrid/>
        <w:spacing w:before="120" w:after="120"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四、其它</w:t>
      </w:r>
    </w:p>
    <w:p>
      <w:pPr>
        <w:pageBreakBefore w:val="0"/>
        <w:widowControl w:val="0"/>
        <w:wordWrap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1、该项目为应急项目，不集中组织现场查勘，参与单位自行查勘现场提供技术方案。技术方案和报价时间为获取本文件后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24小时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内，过期视为自动放弃比选资格。</w:t>
      </w:r>
    </w:p>
    <w:p>
      <w:pPr>
        <w:spacing w:line="360" w:lineRule="auto"/>
        <w:ind w:firstLine="560"/>
        <w:rPr>
          <w:rFonts w:hint="eastAsia"/>
          <w:sz w:val="28"/>
          <w:szCs w:val="28"/>
        </w:rPr>
      </w:pPr>
    </w:p>
    <w:bookmarkEnd w:id="3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>
      <w:pPr>
        <w:pStyle w:val="7"/>
        <w:spacing w:before="240" w:after="240"/>
        <w:jc w:val="left"/>
        <w:rPr>
          <w:rFonts w:hint="eastAsia"/>
        </w:rPr>
      </w:pPr>
    </w:p>
    <w:p>
      <w:pPr>
        <w:rPr>
          <w:rFonts w:hint="default" w:ascii="Times New Roman" w:hAnsi="Times New Roman" w:eastAsia="方正仿宋简体" w:cs="Times New Roman"/>
          <w:spacing w:val="-4"/>
          <w:sz w:val="32"/>
          <w:szCs w:val="32"/>
          <w:lang w:val="en-US" w:eastAsia="zh-CN"/>
        </w:rPr>
        <w:sectPr>
          <w:footerReference r:id="rId4" w:type="default"/>
          <w:pgSz w:w="12242" w:h="17520"/>
          <w:pgMar w:top="1800" w:right="1440" w:bottom="1800" w:left="1440" w:header="720" w:footer="720" w:gutter="0"/>
          <w:pgNumType w:fmt="numberInDash"/>
          <w:cols w:space="720" w:num="1"/>
          <w:docGrid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line="500" w:lineRule="exact"/>
        <w:textAlignment w:val="auto"/>
        <w:rPr>
          <w:rFonts w:hint="eastAsia" w:ascii="Times New Roman" w:hAnsi="Times New Roman" w:eastAsia="方正仿宋简体" w:cs="Times New Roman"/>
          <w:i w:val="0"/>
          <w:iCs w:val="0"/>
          <w:spacing w:val="12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简体" w:cs="Times New Roman"/>
          <w:spacing w:val="-4"/>
          <w:sz w:val="32"/>
          <w:szCs w:val="32"/>
          <w:lang w:val="en-US" w:eastAsia="zh-CN"/>
        </w:rPr>
        <w:t xml:space="preserve">附件2  </w:t>
      </w:r>
      <w:r>
        <w:rPr>
          <w:rFonts w:hint="eastAsia" w:ascii="Times New Roman" w:hAnsi="Times New Roman" w:eastAsia="方正仿宋简体" w:cs="Times New Roman"/>
          <w:i w:val="0"/>
          <w:iCs w:val="0"/>
          <w:spacing w:val="3"/>
          <w:sz w:val="32"/>
          <w:szCs w:val="32"/>
          <w:u w:val="none"/>
          <w:lang w:val="en-US" w:eastAsia="zh-CN"/>
        </w:rPr>
        <w:t>生活污水处理应急设备采购项目</w:t>
      </w:r>
      <w:r>
        <w:rPr>
          <w:rFonts w:hint="eastAsia" w:ascii="Times New Roman" w:hAnsi="Times New Roman" w:eastAsia="方正仿宋简体" w:cs="Times New Roman"/>
          <w:i w:val="0"/>
          <w:iCs w:val="0"/>
          <w:spacing w:val="3"/>
          <w:sz w:val="32"/>
          <w:szCs w:val="32"/>
          <w:u w:val="none"/>
          <w:lang w:eastAsia="zh-CN"/>
        </w:rPr>
        <w:t>报价表</w:t>
      </w:r>
    </w:p>
    <w:p>
      <w:pPr>
        <w:rPr>
          <w:color w:val="000000"/>
          <w:sz w:val="28"/>
          <w:szCs w:val="28"/>
        </w:rPr>
      </w:pP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500"/>
        <w:gridCol w:w="2079"/>
        <w:gridCol w:w="982"/>
        <w:gridCol w:w="1260"/>
        <w:gridCol w:w="1440"/>
        <w:gridCol w:w="198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39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项目名称</w:t>
            </w:r>
          </w:p>
        </w:tc>
        <w:tc>
          <w:tcPr>
            <w:tcW w:w="2079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制造商家及规格型号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数量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单价（万元）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总价（万元）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项目完成时间</w:t>
            </w:r>
          </w:p>
        </w:tc>
        <w:tc>
          <w:tcPr>
            <w:tcW w:w="1440" w:type="dxa"/>
            <w:vAlign w:val="center"/>
          </w:tcPr>
          <w:p>
            <w:pPr>
              <w:ind w:left="355" w:hanging="355" w:hangingChars="148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是否属于</w:t>
            </w:r>
          </w:p>
          <w:p>
            <w:pPr>
              <w:ind w:left="355" w:hanging="355" w:hangingChars="148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进口产品</w:t>
            </w:r>
          </w:p>
        </w:tc>
        <w:tc>
          <w:tcPr>
            <w:tcW w:w="1440" w:type="dxa"/>
            <w:vAlign w:val="center"/>
          </w:tcPr>
          <w:p>
            <w:pPr>
              <w:ind w:left="355" w:hanging="355" w:hangingChars="148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39" w:type="dxa"/>
          </w:tcPr>
          <w:p>
            <w:pPr>
              <w:rPr>
                <w:rFonts w:hint="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500" w:type="dxa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生活污水处理应急设备采购</w:t>
            </w:r>
          </w:p>
        </w:tc>
        <w:tc>
          <w:tcPr>
            <w:tcW w:w="2079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982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980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39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500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2079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982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980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39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500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2079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982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60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980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960" w:type="dxa"/>
            <w:gridSpan w:val="9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合计金额（大写）：</w:t>
            </w:r>
          </w:p>
        </w:tc>
      </w:tr>
    </w:tbl>
    <w:p>
      <w:pPr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注: 1.所有报价均用人民币表示,所报价格是交货地的验收价格，其总价即为履行合同的固定价格。运输、安装、调试、检验、培训、税金和保险等费用以及采购文件规定的其他费用均应包含在报价中；进口货物请列明含关税、进口环节税的报价和不含关税、进口环节税的报价。</w:t>
      </w:r>
    </w:p>
    <w:p>
      <w:pPr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2.应完整填写产品的品牌和型号或项目内容。</w:t>
      </w:r>
    </w:p>
    <w:p>
      <w:pPr>
        <w:rPr>
          <w:color w:val="000000"/>
          <w:sz w:val="32"/>
        </w:rPr>
      </w:pPr>
    </w:p>
    <w:p>
      <w:pPr>
        <w:adjustRightInd w:val="0"/>
        <w:spacing w:line="400" w:lineRule="exact"/>
        <w:ind w:firstLine="600" w:firstLineChars="25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供应商名称：XXX（盖单位公章）</w:t>
      </w:r>
    </w:p>
    <w:p>
      <w:pPr>
        <w:ind w:firstLine="616" w:firstLineChars="257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法定代表人或授权代表（签字或盖章）：XXX</w:t>
      </w:r>
    </w:p>
    <w:p>
      <w:pPr>
        <w:ind w:firstLine="616" w:firstLineChars="257"/>
        <w:rPr>
          <w:rFonts w:hint="eastAsia" w:eastAsiaTheme="minorEastAsia"/>
          <w:color w:val="000000"/>
          <w:sz w:val="28"/>
          <w:szCs w:val="28"/>
          <w:lang w:eastAsia="zh-CN"/>
        </w:rPr>
        <w:sectPr>
          <w:pgSz w:w="17520" w:h="12242" w:orient="landscape"/>
          <w:pgMar w:top="1440" w:right="1800" w:bottom="1440" w:left="1800" w:header="720" w:footer="720" w:gutter="0"/>
          <w:pgNumType w:fmt="numberInDash"/>
          <w:cols w:space="720" w:num="1"/>
          <w:docGrid w:linePitch="312" w:charSpace="0"/>
        </w:sectPr>
      </w:pPr>
      <w:r>
        <w:rPr>
          <w:rFonts w:hint="eastAsia"/>
          <w:color w:val="000000"/>
          <w:sz w:val="24"/>
        </w:rPr>
        <w:t>日      期：XXX年XXX月XXX</w:t>
      </w:r>
      <w:r>
        <w:rPr>
          <w:rFonts w:hint="eastAsia"/>
          <w:color w:val="000000"/>
          <w:sz w:val="24"/>
          <w:lang w:eastAsia="zh-CN"/>
        </w:rPr>
        <w:t>日</w:t>
      </w:r>
    </w:p>
    <w:p>
      <w:pPr>
        <w:widowControl/>
        <w:spacing w:line="360" w:lineRule="atLeast"/>
        <w:jc w:val="both"/>
        <w:outlineLvl w:val="1"/>
        <w:rPr>
          <w:rFonts w:hint="default" w:ascii="宋体"/>
          <w:i/>
          <w:color w:val="0070C0"/>
          <w:sz w:val="32"/>
          <w:highlight w:val="yellow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767"/>
      <w:rPr>
        <w:rFonts w:ascii="Times New Roman" w:hAnsi="Times New Roman" w:eastAsia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26 -</w:t>
    </w:r>
    <w:r>
      <w:rPr>
        <w:rFonts w:ascii="宋体" w:hAnsi="宋体"/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BB76CD"/>
    <w:multiLevelType w:val="multilevel"/>
    <w:tmpl w:val="0DBB76CD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iNmY0M2Q5OTE4OGNkYWU3YTA5NDVlNDM0ZjM0NjkifQ=="/>
  </w:docVars>
  <w:rsids>
    <w:rsidRoot w:val="70A10CA2"/>
    <w:rsid w:val="014D62C2"/>
    <w:rsid w:val="01FD3964"/>
    <w:rsid w:val="02A66DC3"/>
    <w:rsid w:val="04293920"/>
    <w:rsid w:val="08B35B70"/>
    <w:rsid w:val="0B0F44C2"/>
    <w:rsid w:val="0BCB6359"/>
    <w:rsid w:val="0D6B3090"/>
    <w:rsid w:val="0DCB6654"/>
    <w:rsid w:val="136A5F2D"/>
    <w:rsid w:val="15B912BD"/>
    <w:rsid w:val="188701F6"/>
    <w:rsid w:val="19B55CA6"/>
    <w:rsid w:val="19CE7E47"/>
    <w:rsid w:val="1AC85F2F"/>
    <w:rsid w:val="1C2B2CDA"/>
    <w:rsid w:val="1D931164"/>
    <w:rsid w:val="1DAC3569"/>
    <w:rsid w:val="20362A4E"/>
    <w:rsid w:val="20D15706"/>
    <w:rsid w:val="22633D23"/>
    <w:rsid w:val="24630A91"/>
    <w:rsid w:val="250B6B55"/>
    <w:rsid w:val="2B8008C2"/>
    <w:rsid w:val="2E162E2A"/>
    <w:rsid w:val="30395040"/>
    <w:rsid w:val="340645BD"/>
    <w:rsid w:val="37EB7B02"/>
    <w:rsid w:val="392C129B"/>
    <w:rsid w:val="3A647D60"/>
    <w:rsid w:val="3A943FA7"/>
    <w:rsid w:val="3F495411"/>
    <w:rsid w:val="3F7B2372"/>
    <w:rsid w:val="40435E2E"/>
    <w:rsid w:val="43E10B8B"/>
    <w:rsid w:val="43F210D1"/>
    <w:rsid w:val="43F916C5"/>
    <w:rsid w:val="45EF003D"/>
    <w:rsid w:val="47D40DE0"/>
    <w:rsid w:val="4ADC4E30"/>
    <w:rsid w:val="4B313C44"/>
    <w:rsid w:val="4CB741CD"/>
    <w:rsid w:val="509F558E"/>
    <w:rsid w:val="50D50081"/>
    <w:rsid w:val="50F711F9"/>
    <w:rsid w:val="56E27085"/>
    <w:rsid w:val="56FA5C82"/>
    <w:rsid w:val="591B785C"/>
    <w:rsid w:val="5A2C21F1"/>
    <w:rsid w:val="5D66439D"/>
    <w:rsid w:val="5ED10709"/>
    <w:rsid w:val="5F7028B8"/>
    <w:rsid w:val="614F1E88"/>
    <w:rsid w:val="6194699A"/>
    <w:rsid w:val="65533877"/>
    <w:rsid w:val="678A5F94"/>
    <w:rsid w:val="69486DF3"/>
    <w:rsid w:val="6CA3637B"/>
    <w:rsid w:val="6CE379CE"/>
    <w:rsid w:val="6D9977E6"/>
    <w:rsid w:val="6EF807CB"/>
    <w:rsid w:val="70A10CA2"/>
    <w:rsid w:val="73D92D58"/>
    <w:rsid w:val="75A97B0F"/>
    <w:rsid w:val="762B73A9"/>
    <w:rsid w:val="7A9514A7"/>
    <w:rsid w:val="7BD83C00"/>
    <w:rsid w:val="7D0910BA"/>
    <w:rsid w:val="7DE20C95"/>
    <w:rsid w:val="7F144373"/>
    <w:rsid w:val="7FF2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50" w:beforeLines="50" w:after="50" w:afterLines="50"/>
      <w:ind w:firstLine="0" w:firstLineChars="0"/>
      <w:outlineLvl w:val="1"/>
    </w:pPr>
    <w:rPr>
      <w:rFonts w:eastAsia="微软雅黑"/>
      <w:sz w:val="28"/>
      <w:szCs w:val="3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Quote"/>
    <w:basedOn w:val="1"/>
    <w:next w:val="1"/>
    <w:qFormat/>
    <w:uiPriority w:val="99"/>
    <w:pPr>
      <w:widowControl/>
      <w:wordWrap w:val="0"/>
      <w:spacing w:before="200" w:after="160"/>
      <w:ind w:left="864" w:right="864"/>
      <w:jc w:val="center"/>
    </w:pPr>
    <w:rPr>
      <w:i/>
      <w:iCs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basedOn w:val="1"/>
    <w:next w:val="1"/>
    <w:qFormat/>
    <w:uiPriority w:val="10"/>
    <w:pPr>
      <w:spacing w:before="100" w:beforeLines="100" w:after="100" w:afterLines="100"/>
      <w:ind w:firstLine="0" w:firstLineChars="0"/>
      <w:jc w:val="center"/>
      <w:outlineLvl w:val="0"/>
    </w:pPr>
    <w:rPr>
      <w:b/>
      <w:bCs/>
      <w:sz w:val="32"/>
      <w:szCs w:val="32"/>
    </w:rPr>
  </w:style>
  <w:style w:type="paragraph" w:customStyle="1" w:styleId="10">
    <w:name w:val="Table Paragraph"/>
    <w:basedOn w:val="1"/>
    <w:qFormat/>
    <w:uiPriority w:val="1"/>
    <w:pPr>
      <w:spacing w:line="292" w:lineRule="exact"/>
      <w:ind w:firstLine="0" w:firstLineChars="0"/>
      <w:jc w:val="center"/>
    </w:pPr>
    <w:rPr>
      <w:rFonts w:ascii="等线" w:hAnsi="等线" w:eastAsia="等线" w:cs="等线"/>
      <w:sz w:val="21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1733</Words>
  <Characters>1924</Characters>
  <Lines>0</Lines>
  <Paragraphs>0</Paragraphs>
  <TotalTime>1</TotalTime>
  <ScaleCrop>false</ScaleCrop>
  <LinksUpToDate>false</LinksUpToDate>
  <CharactersWithSpaces>2024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2022-12-28T04:13:00Z</dcterms:created>
  <dc:creator>聆雨</dc:creator>
  <cp:lastModifiedBy>蒹葭</cp:lastModifiedBy>
  <dcterms:modified xsi:type="dcterms:W3CDTF">2023-04-28T10:19:23Z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64C68058A418486C93EA3AC151C0C825_13</vt:lpwstr>
  </property>
</Properties>
</file>