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auto"/>
          <w:sz w:val="44"/>
          <w:szCs w:val="44"/>
        </w:rPr>
      </w:pPr>
      <w:bookmarkStart w:id="0" w:name="_Hlk144670915"/>
    </w:p>
    <w:p>
      <w:pPr>
        <w:jc w:val="center"/>
        <w:rPr>
          <w:rFonts w:hint="default" w:ascii="Times New Roman" w:hAnsi="Times New Roman" w:eastAsia="仿宋" w:cs="Times New Roman"/>
          <w:b/>
          <w:color w:val="auto"/>
          <w:sz w:val="44"/>
          <w:szCs w:val="44"/>
        </w:rPr>
      </w:pPr>
    </w:p>
    <w:bookmarkEnd w:id="0"/>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合江县传统村落集中连片示范项目（一期）</w:t>
      </w:r>
      <w:r>
        <w:rPr>
          <w:rFonts w:hint="eastAsia" w:ascii="Times New Roman" w:hAnsi="Times New Roman" w:eastAsia="仿宋" w:cs="Times New Roman"/>
          <w:b/>
          <w:color w:val="auto"/>
          <w:sz w:val="44"/>
          <w:szCs w:val="44"/>
          <w:lang w:val="en-US" w:eastAsia="zh-CN"/>
        </w:rPr>
        <w:t>瓦</w:t>
      </w:r>
      <w:r>
        <w:rPr>
          <w:rFonts w:hint="default" w:ascii="Times New Roman" w:hAnsi="Times New Roman" w:eastAsia="仿宋" w:cs="Times New Roman"/>
          <w:b/>
          <w:color w:val="auto"/>
          <w:sz w:val="44"/>
          <w:szCs w:val="44"/>
        </w:rPr>
        <w:t>询价采购</w:t>
      </w: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pStyle w:val="3"/>
        <w:rPr>
          <w:rFonts w:hint="default" w:ascii="Times New Roman" w:hAnsi="Times New Roman" w:eastAsia="仿宋" w:cs="Times New Roman"/>
          <w:color w:val="auto"/>
          <w:sz w:val="44"/>
          <w:szCs w:val="44"/>
        </w:rPr>
      </w:pPr>
    </w:p>
    <w:p>
      <w:pPr>
        <w:rPr>
          <w:rFonts w:hint="default" w:ascii="Times New Roman" w:hAnsi="Times New Roman" w:eastAsia="仿宋" w:cs="Times New Roman"/>
          <w:b/>
          <w:color w:val="auto"/>
          <w:sz w:val="44"/>
          <w:szCs w:val="44"/>
        </w:rPr>
      </w:pPr>
    </w:p>
    <w:p>
      <w:pPr>
        <w:spacing w:line="360" w:lineRule="auto"/>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采购人：</w:t>
      </w:r>
      <w:bookmarkStart w:id="1" w:name="_Hlk144670896"/>
      <w:r>
        <w:rPr>
          <w:rFonts w:hint="default" w:ascii="Times New Roman" w:hAnsi="Times New Roman" w:eastAsia="仿宋" w:cs="Times New Roman"/>
          <w:b/>
          <w:color w:val="auto"/>
          <w:sz w:val="44"/>
          <w:szCs w:val="44"/>
        </w:rPr>
        <w:t>四川磊宏建设工程有限公司</w:t>
      </w:r>
      <w:bookmarkEnd w:id="1"/>
    </w:p>
    <w:p>
      <w:pPr>
        <w:jc w:val="center"/>
        <w:rPr>
          <w:rFonts w:hint="default" w:ascii="Times New Roman" w:hAnsi="Times New Roman" w:eastAsia="仿宋" w:cs="Times New Roman"/>
          <w:b/>
          <w:bCs/>
          <w:color w:val="auto"/>
          <w:sz w:val="44"/>
          <w:szCs w:val="44"/>
          <w:lang w:val="zh-CN"/>
        </w:rPr>
      </w:pPr>
      <w:r>
        <w:rPr>
          <w:rFonts w:hint="default" w:ascii="Times New Roman" w:hAnsi="Times New Roman" w:eastAsia="仿宋" w:cs="Times New Roman"/>
          <w:b/>
          <w:color w:val="auto"/>
          <w:sz w:val="44"/>
          <w:szCs w:val="44"/>
        </w:rPr>
        <w:t>2023</w:t>
      </w:r>
      <w:r>
        <w:rPr>
          <w:rFonts w:hint="default" w:ascii="Times New Roman" w:hAnsi="Times New Roman" w:eastAsia="仿宋" w:cs="Times New Roman"/>
          <w:b/>
          <w:bCs/>
          <w:color w:val="auto"/>
          <w:sz w:val="44"/>
          <w:szCs w:val="44"/>
          <w:lang w:val="zh-CN"/>
        </w:rPr>
        <w:t>年</w:t>
      </w:r>
      <w:r>
        <w:rPr>
          <w:rFonts w:hint="eastAsia" w:ascii="Times New Roman" w:hAnsi="Times New Roman" w:eastAsia="仿宋" w:cs="Times New Roman"/>
          <w:b/>
          <w:bCs/>
          <w:color w:val="auto"/>
          <w:sz w:val="44"/>
          <w:szCs w:val="44"/>
          <w:lang w:val="en-US" w:eastAsia="zh-CN"/>
        </w:rPr>
        <w:t>11</w:t>
      </w:r>
      <w:r>
        <w:rPr>
          <w:rFonts w:hint="default" w:ascii="Times New Roman" w:hAnsi="Times New Roman" w:eastAsia="仿宋" w:cs="Times New Roman"/>
          <w:b/>
          <w:bCs/>
          <w:color w:val="auto"/>
          <w:sz w:val="44"/>
          <w:szCs w:val="44"/>
          <w:lang w:val="zh-CN"/>
        </w:rPr>
        <w:t>月</w:t>
      </w:r>
    </w:p>
    <w:p>
      <w:pPr>
        <w:jc w:val="center"/>
        <w:rPr>
          <w:rFonts w:hint="default" w:ascii="Times New Roman" w:hAnsi="Times New Roman" w:eastAsia="仿宋" w:cs="Times New Roman"/>
          <w:b/>
          <w:bCs/>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PAGEREF _Toc23355 \h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2</w:t>
          </w:r>
          <w:r>
            <w:rPr>
              <w:rFonts w:hint="default" w:ascii="Times New Roman" w:hAnsi="Times New Roman" w:eastAsia="仿宋" w:cs="Times New Roman"/>
              <w:color w:val="auto"/>
              <w:sz w:val="24"/>
              <w:szCs w:val="24"/>
            </w:rPr>
            <w:fldChar w:fldCharType="end"/>
          </w:r>
          <w:r>
            <w:rPr>
              <w:rFonts w:hint="default" w:ascii="Times New Roman" w:hAnsi="Times New Roman" w:eastAsia="仿宋" w:cs="Times New Roman"/>
              <w:color w:val="auto"/>
              <w:sz w:val="24"/>
              <w:szCs w:val="24"/>
            </w:rPr>
            <w:fldChar w:fldCharType="end"/>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5</w:t>
          </w:r>
          <w:r>
            <w:rPr>
              <w:rFonts w:hint="default" w:ascii="Times New Roman" w:hAnsi="Times New Roman" w:eastAsia="仿宋" w:cs="Times New Roman"/>
              <w:color w:val="auto"/>
              <w:sz w:val="24"/>
              <w:szCs w:val="24"/>
            </w:rPr>
            <w:fldChar w:fldCharType="end"/>
          </w:r>
        </w:p>
        <w:p>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9</w:t>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t>1</w:t>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0</w:t>
          </w:r>
        </w:p>
        <w:p>
          <w:pPr>
            <w:spacing w:line="360" w:lineRule="auto"/>
            <w:jc w:val="left"/>
            <w:rPr>
              <w:rFonts w:hint="eastAsia" w:ascii="Times New Roman" w:hAnsi="Times New Roman" w:eastAsia="仿宋" w:cs="Times New Roman"/>
              <w:b/>
              <w:bCs/>
              <w:caps/>
              <w:color w:val="auto"/>
              <w:sz w:val="24"/>
              <w:szCs w:val="24"/>
              <w:lang w:eastAsia="zh-CN"/>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.......1</w:t>
          </w:r>
          <w:r>
            <w:rPr>
              <w:rFonts w:hint="eastAsia" w:ascii="Times New Roman" w:hAnsi="Times New Roman" w:eastAsia="仿宋" w:cs="Times New Roman"/>
              <w:b/>
              <w:bCs/>
              <w:caps/>
              <w:color w:val="auto"/>
              <w:sz w:val="24"/>
              <w:szCs w:val="24"/>
              <w:lang w:val="en-US" w:eastAsia="zh-CN"/>
            </w:rPr>
            <w:t>6</w:t>
          </w:r>
        </w:p>
        <w:p>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pPr>
        <w:spacing w:line="360" w:lineRule="auto"/>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pStyle w:val="4"/>
        <w:jc w:val="both"/>
        <w:rPr>
          <w:rFonts w:hint="default" w:ascii="Times New Roman" w:hAnsi="Times New Roman" w:eastAsia="仿宋" w:cs="Times New Roman"/>
          <w:color w:val="auto"/>
          <w:sz w:val="32"/>
          <w:szCs w:val="32"/>
        </w:rPr>
      </w:pPr>
      <w:bookmarkStart w:id="2" w:name="_Hlt101233737"/>
      <w:bookmarkEnd w:id="2"/>
      <w:bookmarkStart w:id="3" w:name="_Hlt101843627"/>
      <w:bookmarkEnd w:id="3"/>
      <w:bookmarkStart w:id="4" w:name="_Toc23355"/>
      <w:bookmarkStart w:id="5" w:name="_Toc26975438"/>
      <w:bookmarkStart w:id="6" w:name="_Toc5869720"/>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pStyle w:val="4"/>
        <w:jc w:val="both"/>
        <w:rPr>
          <w:rFonts w:hint="default" w:ascii="Times New Roman" w:hAnsi="Times New Roman" w:eastAsia="仿宋" w:cs="Times New Roman"/>
          <w:color w:val="auto"/>
          <w:sz w:val="32"/>
          <w:szCs w:val="32"/>
        </w:rPr>
      </w:pPr>
    </w:p>
    <w:p>
      <w:pPr>
        <w:pStyle w:val="4"/>
        <w:jc w:val="both"/>
        <w:rPr>
          <w:rFonts w:hint="default" w:ascii="Times New Roman" w:hAnsi="Times New Roman" w:eastAsia="仿宋" w:cs="Times New Roman"/>
          <w:color w:val="auto"/>
          <w:sz w:val="32"/>
          <w:szCs w:val="32"/>
        </w:rPr>
      </w:pPr>
    </w:p>
    <w:bookmarkEnd w:id="4"/>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pStyle w:val="4"/>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 w:val="32"/>
          <w:szCs w:val="32"/>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pStyle w:val="4"/>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pPr>
        <w:pageBreakBefore w:val="0"/>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四川磊宏建设工程有限公司</w:t>
      </w:r>
      <w:r>
        <w:rPr>
          <w:rFonts w:hint="default" w:ascii="Times New Roman" w:hAnsi="Times New Roman" w:eastAsia="仿宋" w:cs="Times New Roman"/>
          <w:color w:val="auto"/>
          <w:szCs w:val="21"/>
        </w:rPr>
        <w:t>就</w:t>
      </w:r>
      <w:r>
        <w:rPr>
          <w:rFonts w:hint="default" w:ascii="Times New Roman" w:hAnsi="Times New Roman" w:eastAsia="仿宋" w:cs="Times New Roman"/>
          <w:color w:val="auto"/>
          <w:szCs w:val="21"/>
          <w:u w:val="single"/>
        </w:rPr>
        <w:t>合江县传统村落集中连片示范项目（一期）</w:t>
      </w:r>
      <w:r>
        <w:rPr>
          <w:rFonts w:hint="eastAsia" w:ascii="Times New Roman" w:hAnsi="Times New Roman" w:eastAsia="仿宋" w:cs="Times New Roman"/>
          <w:color w:val="auto"/>
          <w:szCs w:val="21"/>
          <w:u w:val="single"/>
          <w:lang w:val="en-US" w:eastAsia="zh-CN"/>
        </w:rPr>
        <w:t>-</w:t>
      </w:r>
      <w:r>
        <w:rPr>
          <w:rFonts w:hint="default" w:ascii="Times New Roman" w:hAnsi="Times New Roman" w:eastAsia="仿宋" w:cs="Times New Roman"/>
          <w:color w:val="auto"/>
          <w:szCs w:val="21"/>
          <w:u w:val="single"/>
        </w:rPr>
        <w:t>瓦</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default" w:ascii="Times New Roman" w:hAnsi="Times New Roman" w:eastAsia="仿宋" w:cs="Times New Roman"/>
          <w:color w:val="auto"/>
          <w:szCs w:val="21"/>
          <w:u w:val="single"/>
        </w:rPr>
        <w:t>合江县传统村落集中连片示范项目（一期）</w:t>
      </w:r>
      <w:r>
        <w:rPr>
          <w:rFonts w:hint="eastAsia" w:ascii="Times New Roman" w:hAnsi="Times New Roman" w:eastAsia="仿宋" w:cs="Times New Roman"/>
          <w:color w:val="auto"/>
          <w:szCs w:val="21"/>
          <w:u w:val="single"/>
          <w:lang w:val="en-US" w:eastAsia="zh-CN"/>
        </w:rPr>
        <w:t>-</w:t>
      </w:r>
      <w:r>
        <w:rPr>
          <w:rFonts w:hint="default" w:ascii="Times New Roman" w:hAnsi="Times New Roman" w:eastAsia="仿宋" w:cs="Times New Roman"/>
          <w:color w:val="auto"/>
          <w:szCs w:val="21"/>
          <w:u w:val="single"/>
        </w:rPr>
        <w:t>瓦</w:t>
      </w:r>
      <w:r>
        <w:rPr>
          <w:rFonts w:hint="default" w:ascii="Times New Roman" w:hAnsi="Times New Roman" w:eastAsia="仿宋" w:cs="Times New Roman"/>
          <w:color w:val="auto"/>
          <w:szCs w:val="21"/>
        </w:rPr>
        <w:t>询价采购</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 xml:space="preserve">2、资金来源：自筹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231791.94</w:t>
      </w:r>
      <w:r>
        <w:rPr>
          <w:rFonts w:hint="default" w:ascii="Times New Roman" w:hAnsi="Times New Roman" w:eastAsia="仿宋" w:cs="Times New Roman"/>
          <w:color w:val="auto"/>
          <w:szCs w:val="21"/>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4、交货期/供货周期：以合同约定为准</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2、资质要求：</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w:t>
      </w:r>
      <w:r>
        <w:rPr>
          <w:rFonts w:hint="default" w:ascii="Times New Roman" w:hAnsi="Times New Roman" w:eastAsia="仿宋" w:cs="Times New Roman"/>
          <w:color w:val="auto"/>
          <w:kern w:val="0"/>
          <w:szCs w:val="21"/>
          <w:u w:val="single"/>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四、询价响应文件递交截止时间及递交地点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2023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11</w:t>
      </w:r>
      <w:r>
        <w:rPr>
          <w:rFonts w:hint="default" w:ascii="Times New Roman" w:hAnsi="Times New Roman" w:eastAsia="仿宋" w:cs="Times New Roman"/>
          <w:color w:val="auto"/>
          <w:kern w:val="0"/>
          <w:szCs w:val="21"/>
          <w:lang w:bidi="ar"/>
        </w:rPr>
        <w:t xml:space="preserve">月 </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07</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w:t>
      </w:r>
      <w:r>
        <w:rPr>
          <w:rFonts w:hint="default" w:ascii="Times New Roman" w:hAnsi="Times New Roman" w:eastAsia="仿宋" w:cs="Times New Roman"/>
          <w:color w:val="auto"/>
          <w:kern w:val="0"/>
          <w:szCs w:val="21"/>
          <w:u w:val="single"/>
          <w:lang w:bidi="ar"/>
        </w:rPr>
        <w:t xml:space="preserve">0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合江县荔城大道198号合江县政务大楼14楼四川占川项目管理咨询有限公司1408号办公室 。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四川磊宏建设工程有限公司 </w:t>
      </w: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b/>
          <w:color w:val="auto"/>
          <w:kern w:val="0"/>
          <w:szCs w:val="21"/>
          <w:lang w:bidi="ar"/>
        </w:rPr>
        <w:t xml:space="preserve"> 合江县符阳街道红荔街55号</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人：</w:t>
      </w:r>
      <w:r>
        <w:rPr>
          <w:rFonts w:hint="eastAsia" w:ascii="Times New Roman" w:hAnsi="Times New Roman" w:eastAsia="仿宋" w:cs="Times New Roman"/>
          <w:color w:val="auto"/>
          <w:kern w:val="0"/>
          <w:szCs w:val="21"/>
          <w:lang w:val="en-US" w:eastAsia="zh-CN" w:bidi="ar"/>
        </w:rPr>
        <w:t>邱先生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仿宋" w:cs="Times New Roman"/>
          <w:color w:val="auto"/>
          <w:kern w:val="0"/>
          <w:szCs w:val="21"/>
          <w:lang w:val="en-US" w:eastAsia="zh-CN" w:bidi="ar"/>
        </w:rPr>
        <w:t>18090878612</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2023年</w:t>
      </w:r>
      <w:r>
        <w:rPr>
          <w:rFonts w:hint="eastAsia" w:ascii="Times New Roman" w:hAnsi="Times New Roman" w:eastAsia="仿宋" w:cs="Times New Roman"/>
          <w:color w:val="auto"/>
          <w:kern w:val="0"/>
          <w:szCs w:val="21"/>
          <w:lang w:val="en-US" w:eastAsia="zh-CN" w:bidi="ar"/>
        </w:rPr>
        <w:t>11</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01</w:t>
      </w:r>
      <w:r>
        <w:rPr>
          <w:rFonts w:hint="default" w:ascii="Times New Roman" w:hAnsi="Times New Roman" w:eastAsia="仿宋" w:cs="Times New Roman"/>
          <w:color w:val="auto"/>
          <w:kern w:val="0"/>
          <w:szCs w:val="21"/>
          <w:lang w:bidi="ar"/>
        </w:rPr>
        <w:t>日</w:t>
      </w:r>
    </w:p>
    <w:bookmarkEnd w:id="5"/>
    <w:bookmarkEnd w:id="6"/>
    <w:p>
      <w:pPr>
        <w:pStyle w:val="4"/>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bookmarkStart w:id="7" w:name="_Toc217446031"/>
      <w:bookmarkStart w:id="8" w:name="_Toc26975439"/>
      <w:bookmarkStart w:id="9" w:name="_Toc12414"/>
      <w:bookmarkStart w:id="10" w:name="_Toc213496267"/>
      <w:bookmarkStart w:id="11" w:name="_Toc213396945"/>
      <w:bookmarkStart w:id="12" w:name="_Toc5869721"/>
      <w:bookmarkStart w:id="13" w:name="_Toc213396759"/>
      <w:bookmarkStart w:id="14" w:name="_Toc213397009"/>
    </w:p>
    <w:p>
      <w:pPr>
        <w:pStyle w:val="4"/>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pPr>
        <w:pStyle w:val="5"/>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9"/>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pPr>
              <w:pStyle w:val="2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名称：四川磊宏建设工程有限公司  地址：合江县符阳街道红荔街55号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合江县传统村落集中连片示范项目（一期）</w:t>
            </w:r>
            <w:r>
              <w:rPr>
                <w:rFonts w:hint="eastAsia" w:ascii="Times New Roman" w:hAnsi="Times New Roman" w:eastAsia="仿宋" w:cs="Times New Roman"/>
                <w:color w:val="auto"/>
                <w:szCs w:val="21"/>
                <w:lang w:val="en-US" w:eastAsia="zh-CN"/>
              </w:rPr>
              <w:t>-</w:t>
            </w:r>
            <w:r>
              <w:rPr>
                <w:rFonts w:hint="default" w:ascii="Times New Roman" w:hAnsi="Times New Roman" w:eastAsia="仿宋" w:cs="Times New Roman"/>
                <w:color w:val="auto"/>
                <w:szCs w:val="21"/>
              </w:rPr>
              <w:t>瓦询价采购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pPr>
              <w:ind w:left="38"/>
              <w:jc w:val="left"/>
              <w:rPr>
                <w:rFonts w:hint="eastAsia" w:ascii="Times New Roman" w:hAnsi="Times New Roman" w:eastAsia="仿宋" w:cs="Times New Roman"/>
                <w:color w:val="auto"/>
                <w:szCs w:val="21"/>
                <w:lang w:eastAsia="zh-CN"/>
              </w:rPr>
            </w:pPr>
            <w:r>
              <w:rPr>
                <w:rFonts w:hint="default" w:ascii="Times New Roman" w:hAnsi="Times New Roman" w:eastAsia="仿宋" w:cs="Times New Roman"/>
                <w:b/>
                <w:color w:val="auto"/>
                <w:szCs w:val="21"/>
              </w:rPr>
              <w:t>资质要求：</w:t>
            </w:r>
            <w:r>
              <w:rPr>
                <w:rFonts w:hint="eastAsia" w:ascii="Times New Roman" w:hAnsi="Times New Roman" w:eastAsia="仿宋" w:cs="Times New Roman"/>
                <w:color w:val="auto"/>
                <w:szCs w:val="21"/>
                <w:lang w:val="en-US" w:eastAsia="zh-CN"/>
              </w:rPr>
              <w:t>/</w:t>
            </w:r>
          </w:p>
          <w:p>
            <w:pPr>
              <w:ind w:left="38"/>
              <w:jc w:val="left"/>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pPr>
              <w:ind w:left="38"/>
              <w:jc w:val="left"/>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rPr>
              <w:t>符合最新规范要求，</w:t>
            </w:r>
            <w:r>
              <w:rPr>
                <w:rFonts w:hint="eastAsia" w:ascii="Times New Roman" w:hAnsi="Times New Roman" w:eastAsia="仿宋" w:cs="Times New Roman"/>
                <w:color w:val="auto"/>
                <w:szCs w:val="21"/>
                <w:lang w:val="en-US" w:eastAsia="zh-CN"/>
              </w:rPr>
              <w:t>满足现场检测，提供相关真实有效的产品合格证明及检测报告。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3"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4</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采购项目内容：</w:t>
            </w:r>
          </w:p>
        </w:tc>
        <w:tc>
          <w:tcPr>
            <w:tcW w:w="7211" w:type="dxa"/>
            <w:vAlign w:val="center"/>
          </w:tcPr>
          <w:p>
            <w:pPr>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合江县传统村落集中连片示范项目（一期）</w:t>
            </w:r>
            <w:r>
              <w:rPr>
                <w:rFonts w:hint="eastAsia" w:ascii="Times New Roman" w:hAnsi="Times New Roman" w:eastAsia="仿宋" w:cs="Times New Roman"/>
                <w:color w:val="auto"/>
                <w:szCs w:val="21"/>
                <w:lang w:val="en-US" w:eastAsia="zh-CN"/>
              </w:rPr>
              <w:t>-</w:t>
            </w:r>
            <w:r>
              <w:rPr>
                <w:rFonts w:hint="default" w:ascii="Times New Roman" w:hAnsi="Times New Roman" w:eastAsia="仿宋" w:cs="Times New Roman"/>
                <w:color w:val="auto"/>
                <w:szCs w:val="21"/>
              </w:rPr>
              <w:t>瓦采购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231791.94</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贰拾叁万壹仟柒佰玖拾壹元玖角肆分</w:t>
            </w:r>
            <w:r>
              <w:rPr>
                <w:rFonts w:hint="default" w:ascii="Times New Roman" w:hAnsi="Times New Roman" w:eastAsia="仿宋" w:cs="Times New Roman"/>
                <w:color w:val="auto"/>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pPr>
              <w:ind w:left="38"/>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p>
        </w:tc>
      </w:tr>
    </w:tbl>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6.1 履约保证金金额：</w:t>
      </w:r>
      <w:r>
        <w:rPr>
          <w:rFonts w:hint="eastAsia" w:ascii="Times New Roman" w:hAnsi="Times New Roman" w:eastAsia="仿宋" w:cs="Times New Roman"/>
          <w:color w:val="auto"/>
          <w:szCs w:val="21"/>
          <w:u w:val="single"/>
          <w:lang w:val="en-US" w:eastAsia="zh-CN"/>
        </w:rPr>
        <w:t>无</w:t>
      </w:r>
      <w:r>
        <w:rPr>
          <w:rFonts w:hint="default" w:ascii="Times New Roman" w:hAnsi="Times New Roman" w:eastAsia="仿宋" w:cs="Times New Roman"/>
          <w:color w:val="auto"/>
          <w:szCs w:val="21"/>
          <w:u w:val="single"/>
        </w:rPr>
        <w:t>履约保证金。</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（3）与采购人、其他供应商恶意串通；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（4）向采购人、询价小组成员行贿或者提供其他不正当利益；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（5）拒绝有关部门的监督检查或者向监督检查部门提供虚假情况。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pPr>
        <w:spacing w:line="336" w:lineRule="auto"/>
        <w:rPr>
          <w:rFonts w:hint="default" w:ascii="Times New Roman" w:hAnsi="Times New Roman" w:eastAsia="仿宋" w:cs="Times New Roman"/>
          <w:color w:val="auto"/>
          <w:szCs w:val="21"/>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采购清单</w:t>
      </w:r>
    </w:p>
    <w:tbl>
      <w:tblPr>
        <w:tblStyle w:val="22"/>
        <w:tblpPr w:leftFromText="180" w:rightFromText="180" w:vertAnchor="text" w:horzAnchor="page" w:tblpX="1060" w:tblpY="171"/>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46"/>
        <w:gridCol w:w="1562"/>
        <w:gridCol w:w="605"/>
        <w:gridCol w:w="936"/>
        <w:gridCol w:w="1392"/>
        <w:gridCol w:w="1700"/>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8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序号</w:t>
            </w:r>
          </w:p>
        </w:tc>
        <w:tc>
          <w:tcPr>
            <w:tcW w:w="1646"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名称</w:t>
            </w:r>
          </w:p>
        </w:tc>
        <w:tc>
          <w:tcPr>
            <w:tcW w:w="1562" w:type="dxa"/>
            <w:vAlign w:val="center"/>
          </w:tcPr>
          <w:p>
            <w:pPr>
              <w:widowControl/>
              <w:textAlignment w:val="center"/>
              <w:rPr>
                <w:rFonts w:ascii="Times New Roman" w:hAnsi="Times New Roman" w:eastAsia="仿宋" w:cs="Times New Roman"/>
                <w:kern w:val="0"/>
                <w:sz w:val="22"/>
                <w:lang w:bidi="ar"/>
              </w:rPr>
            </w:pPr>
            <w:r>
              <w:rPr>
                <w:rFonts w:ascii="Times New Roman" w:hAnsi="Times New Roman" w:eastAsia="仿宋" w:cs="Times New Roman"/>
                <w:kern w:val="0"/>
                <w:sz w:val="22"/>
                <w:lang w:bidi="ar"/>
              </w:rPr>
              <w:t>型号/规格/特征描述/参数</w:t>
            </w:r>
          </w:p>
        </w:tc>
        <w:tc>
          <w:tcPr>
            <w:tcW w:w="6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单位</w:t>
            </w:r>
          </w:p>
        </w:tc>
        <w:tc>
          <w:tcPr>
            <w:tcW w:w="936"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数量</w:t>
            </w:r>
          </w:p>
        </w:tc>
        <w:tc>
          <w:tcPr>
            <w:tcW w:w="1392"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kern w:val="0"/>
                <w:sz w:val="24"/>
                <w:lang w:val="en-US" w:eastAsia="zh-CN" w:bidi="ar"/>
              </w:rPr>
              <w:t>不含税</w:t>
            </w:r>
            <w:r>
              <w:rPr>
                <w:rFonts w:ascii="Times New Roman" w:hAnsi="Times New Roman" w:eastAsia="仿宋" w:cs="Times New Roman"/>
                <w:kern w:val="0"/>
                <w:sz w:val="24"/>
                <w:lang w:bidi="ar"/>
              </w:rPr>
              <w:t>单价（元）</w:t>
            </w:r>
          </w:p>
        </w:tc>
        <w:tc>
          <w:tcPr>
            <w:tcW w:w="1700"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合计</w:t>
            </w:r>
          </w:p>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（元）</w:t>
            </w:r>
          </w:p>
        </w:tc>
        <w:tc>
          <w:tcPr>
            <w:tcW w:w="1444" w:type="dxa"/>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开票税</w:t>
            </w:r>
          </w:p>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80"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1646" w:type="dxa"/>
            <w:vAlign w:val="center"/>
          </w:tcPr>
          <w:p>
            <w:pPr>
              <w:tabs>
                <w:tab w:val="left" w:pos="13270"/>
              </w:tabs>
              <w:jc w:val="center"/>
              <w:rPr>
                <w:rFonts w:hint="default"/>
                <w:lang w:val="en-US" w:eastAsia="zh-CN"/>
              </w:rPr>
            </w:pPr>
            <w:r>
              <w:rPr>
                <w:rFonts w:hint="eastAsia" w:ascii="仿宋" w:hAnsi="仿宋" w:eastAsia="仿宋" w:cs="仿宋"/>
                <w:sz w:val="24"/>
                <w:lang w:val="en-US" w:eastAsia="zh-CN"/>
              </w:rPr>
              <w:t>小青瓦</w:t>
            </w:r>
          </w:p>
        </w:tc>
        <w:tc>
          <w:tcPr>
            <w:tcW w:w="1562"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18*18*0.8cm</w:t>
            </w:r>
          </w:p>
        </w:tc>
        <w:tc>
          <w:tcPr>
            <w:tcW w:w="605"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匹</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471032</w:t>
            </w:r>
          </w:p>
        </w:tc>
        <w:tc>
          <w:tcPr>
            <w:tcW w:w="1392" w:type="dxa"/>
            <w:vAlign w:val="center"/>
          </w:tcPr>
          <w:p>
            <w:pPr>
              <w:tabs>
                <w:tab w:val="left" w:pos="13270"/>
              </w:tabs>
              <w:jc w:val="center"/>
              <w:rPr>
                <w:rFonts w:hint="default"/>
                <w:lang w:val="en-US" w:eastAsia="zh-CN"/>
              </w:rPr>
            </w:pPr>
            <w:r>
              <w:rPr>
                <w:rFonts w:hint="eastAsia" w:ascii="仿宋" w:hAnsi="仿宋" w:eastAsia="仿宋" w:cs="仿宋"/>
                <w:sz w:val="24"/>
                <w:lang w:val="en-US" w:eastAsia="zh-CN"/>
              </w:rPr>
              <w:t>0.43</w:t>
            </w:r>
          </w:p>
        </w:tc>
        <w:tc>
          <w:tcPr>
            <w:tcW w:w="1700"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202543.76</w:t>
            </w:r>
          </w:p>
        </w:tc>
        <w:tc>
          <w:tcPr>
            <w:tcW w:w="1444" w:type="dxa"/>
            <w:vMerge w:val="restart"/>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采购人承担票面税额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80"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64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望瓦</w:t>
            </w:r>
          </w:p>
        </w:tc>
        <w:tc>
          <w:tcPr>
            <w:tcW w:w="1562"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18*18*0.8cm</w:t>
            </w:r>
          </w:p>
        </w:tc>
        <w:tc>
          <w:tcPr>
            <w:tcW w:w="605"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匹</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55576</w:t>
            </w:r>
          </w:p>
        </w:tc>
        <w:tc>
          <w:tcPr>
            <w:tcW w:w="1392" w:type="dxa"/>
            <w:vAlign w:val="center"/>
          </w:tcPr>
          <w:p>
            <w:pPr>
              <w:tabs>
                <w:tab w:val="left" w:pos="13270"/>
              </w:tabs>
              <w:jc w:val="center"/>
              <w:rPr>
                <w:rFonts w:hint="default"/>
                <w:lang w:val="en-US" w:eastAsia="zh-CN"/>
              </w:rPr>
            </w:pPr>
            <w:r>
              <w:rPr>
                <w:rFonts w:hint="eastAsia" w:ascii="仿宋" w:hAnsi="仿宋" w:eastAsia="仿宋" w:cs="仿宋"/>
                <w:sz w:val="24"/>
                <w:lang w:val="en-US" w:eastAsia="zh-CN"/>
              </w:rPr>
              <w:t>0.43</w:t>
            </w:r>
          </w:p>
        </w:tc>
        <w:tc>
          <w:tcPr>
            <w:tcW w:w="1700"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23897.68</w:t>
            </w:r>
          </w:p>
        </w:tc>
        <w:tc>
          <w:tcPr>
            <w:tcW w:w="1444" w:type="dxa"/>
            <w:vMerge w:val="continue"/>
            <w:vAlign w:val="center"/>
          </w:tcPr>
          <w:p>
            <w:pPr>
              <w:tabs>
                <w:tab w:val="left" w:pos="13270"/>
              </w:tabs>
              <w:jc w:val="center"/>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80"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164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勾头滴水</w:t>
            </w:r>
          </w:p>
        </w:tc>
        <w:tc>
          <w:tcPr>
            <w:tcW w:w="1562"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按以上规格搭配</w:t>
            </w:r>
          </w:p>
        </w:tc>
        <w:tc>
          <w:tcPr>
            <w:tcW w:w="605"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套</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2175</w:t>
            </w:r>
          </w:p>
        </w:tc>
        <w:tc>
          <w:tcPr>
            <w:tcW w:w="1392"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2.46</w:t>
            </w:r>
          </w:p>
        </w:tc>
        <w:tc>
          <w:tcPr>
            <w:tcW w:w="1700"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5350.50</w:t>
            </w:r>
          </w:p>
        </w:tc>
        <w:tc>
          <w:tcPr>
            <w:tcW w:w="1444" w:type="dxa"/>
            <w:vMerge w:val="continue"/>
            <w:vAlign w:val="center"/>
          </w:tcPr>
          <w:p>
            <w:pPr>
              <w:tabs>
                <w:tab w:val="left" w:pos="13270"/>
              </w:tabs>
              <w:jc w:val="center"/>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80" w:type="dxa"/>
            <w:vAlign w:val="center"/>
          </w:tcPr>
          <w:p>
            <w:pPr>
              <w:tabs>
                <w:tab w:val="left" w:pos="13270"/>
              </w:tabs>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合计</w:t>
            </w:r>
          </w:p>
        </w:tc>
        <w:tc>
          <w:tcPr>
            <w:tcW w:w="1646" w:type="dxa"/>
            <w:vAlign w:val="center"/>
          </w:tcPr>
          <w:p>
            <w:pPr>
              <w:tabs>
                <w:tab w:val="left" w:pos="13270"/>
              </w:tabs>
              <w:jc w:val="center"/>
              <w:rPr>
                <w:rFonts w:hint="eastAsia" w:ascii="仿宋" w:hAnsi="仿宋" w:eastAsia="仿宋" w:cs="仿宋"/>
                <w:b/>
                <w:bCs/>
                <w:sz w:val="24"/>
                <w:lang w:val="en-US" w:eastAsia="zh-CN"/>
              </w:rPr>
            </w:pPr>
          </w:p>
        </w:tc>
        <w:tc>
          <w:tcPr>
            <w:tcW w:w="1562" w:type="dxa"/>
            <w:vAlign w:val="center"/>
          </w:tcPr>
          <w:p>
            <w:pPr>
              <w:tabs>
                <w:tab w:val="left" w:pos="13270"/>
              </w:tabs>
              <w:jc w:val="center"/>
              <w:rPr>
                <w:rFonts w:hint="eastAsia" w:ascii="仿宋" w:hAnsi="仿宋" w:eastAsia="仿宋" w:cs="仿宋"/>
                <w:b/>
                <w:bCs/>
                <w:sz w:val="24"/>
                <w:lang w:val="en-US" w:eastAsia="zh-CN"/>
              </w:rPr>
            </w:pPr>
          </w:p>
        </w:tc>
        <w:tc>
          <w:tcPr>
            <w:tcW w:w="605" w:type="dxa"/>
            <w:vAlign w:val="center"/>
          </w:tcPr>
          <w:p>
            <w:pPr>
              <w:tabs>
                <w:tab w:val="left" w:pos="13270"/>
              </w:tabs>
              <w:jc w:val="center"/>
              <w:rPr>
                <w:rFonts w:hint="eastAsia" w:ascii="仿宋" w:hAnsi="仿宋" w:eastAsia="仿宋" w:cs="仿宋"/>
                <w:b/>
                <w:bCs/>
                <w:sz w:val="24"/>
                <w:lang w:val="en-US" w:eastAsia="zh-CN"/>
              </w:rPr>
            </w:pPr>
          </w:p>
        </w:tc>
        <w:tc>
          <w:tcPr>
            <w:tcW w:w="936" w:type="dxa"/>
            <w:vAlign w:val="center"/>
          </w:tcPr>
          <w:p>
            <w:pPr>
              <w:tabs>
                <w:tab w:val="left" w:pos="13270"/>
              </w:tabs>
              <w:jc w:val="center"/>
              <w:rPr>
                <w:rFonts w:hint="eastAsia" w:ascii="仿宋" w:hAnsi="仿宋" w:eastAsia="仿宋" w:cs="仿宋"/>
                <w:b/>
                <w:bCs/>
                <w:sz w:val="24"/>
                <w:lang w:val="en-US" w:eastAsia="zh-CN"/>
              </w:rPr>
            </w:pPr>
          </w:p>
        </w:tc>
        <w:tc>
          <w:tcPr>
            <w:tcW w:w="1392" w:type="dxa"/>
            <w:vAlign w:val="center"/>
          </w:tcPr>
          <w:p>
            <w:pPr>
              <w:tabs>
                <w:tab w:val="left" w:pos="13270"/>
              </w:tabs>
              <w:jc w:val="center"/>
              <w:rPr>
                <w:rFonts w:hint="eastAsia" w:ascii="仿宋" w:hAnsi="仿宋" w:eastAsia="仿宋" w:cs="仿宋"/>
                <w:b/>
                <w:bCs/>
                <w:sz w:val="24"/>
                <w:lang w:val="en-US" w:eastAsia="zh-CN"/>
              </w:rPr>
            </w:pPr>
          </w:p>
        </w:tc>
        <w:tc>
          <w:tcPr>
            <w:tcW w:w="1700"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231791.94</w:t>
            </w:r>
          </w:p>
        </w:tc>
        <w:tc>
          <w:tcPr>
            <w:tcW w:w="1444" w:type="dxa"/>
            <w:vAlign w:val="center"/>
          </w:tcPr>
          <w:p>
            <w:pPr>
              <w:tabs>
                <w:tab w:val="left" w:pos="13270"/>
              </w:tabs>
              <w:jc w:val="center"/>
              <w:rPr>
                <w:rFonts w:hint="eastAsia" w:ascii="仿宋" w:hAnsi="仿宋" w:eastAsia="仿宋" w:cs="仿宋"/>
                <w:b/>
                <w:bCs/>
                <w:sz w:val="24"/>
                <w:lang w:val="en-US" w:eastAsia="zh-CN"/>
              </w:rPr>
            </w:pPr>
          </w:p>
        </w:tc>
      </w:tr>
    </w:tbl>
    <w:p>
      <w:pPr>
        <w:spacing w:line="360" w:lineRule="auto"/>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sz w:val="24"/>
          <w:szCs w:val="24"/>
        </w:rPr>
        <w:t>备注：</w:t>
      </w:r>
      <w:r>
        <w:rPr>
          <w:rFonts w:hint="default" w:ascii="Times New Roman" w:hAnsi="Times New Roman" w:eastAsia="仿宋" w:cs="Times New Roman"/>
          <w:color w:val="auto"/>
          <w:kern w:val="0"/>
          <w:sz w:val="24"/>
          <w:szCs w:val="24"/>
          <w:lang w:val="en-US" w:eastAsia="zh-CN" w:bidi="ar-SA"/>
        </w:rPr>
        <w:t xml:space="preserve"> </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default" w:ascii="Times New Roman" w:hAnsi="Times New Roman" w:eastAsia="仿宋" w:cs="Times New Roman"/>
          <w:color w:val="auto"/>
          <w:kern w:val="0"/>
          <w:sz w:val="24"/>
          <w:szCs w:val="24"/>
          <w:lang w:val="en-US" w:eastAsia="zh-CN" w:bidi="ar-SA"/>
        </w:rPr>
      </w:pPr>
      <w:r>
        <w:rPr>
          <w:rFonts w:hint="eastAsia" w:ascii="Times New Roman" w:hAnsi="Times New Roman" w:eastAsia="仿宋" w:cs="Times New Roman"/>
          <w:color w:val="auto"/>
          <w:kern w:val="0"/>
          <w:sz w:val="24"/>
          <w:szCs w:val="24"/>
          <w:lang w:val="en-US" w:eastAsia="zh-CN" w:bidi="ar-SA"/>
        </w:rPr>
        <w:t>1、报价不得超出上述清单单项的控制价。</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2</w:t>
      </w:r>
      <w:r>
        <w:rPr>
          <w:rFonts w:hint="eastAsia" w:ascii="Times New Roman" w:hAnsi="Times New Roman" w:eastAsia="仿宋" w:cs="Times New Roman"/>
          <w:color w:val="auto"/>
          <w:sz w:val="24"/>
          <w:szCs w:val="24"/>
        </w:rPr>
        <w:t>、</w:t>
      </w:r>
      <w:r>
        <w:rPr>
          <w:rFonts w:hint="eastAsia" w:ascii="Times New Roman" w:hAnsi="Times New Roman" w:eastAsia="仿宋" w:cs="Times New Roman"/>
          <w:color w:val="auto"/>
          <w:szCs w:val="21"/>
        </w:rPr>
        <w:t>符合最新规范要求，</w:t>
      </w:r>
      <w:r>
        <w:rPr>
          <w:rFonts w:hint="eastAsia" w:ascii="Times New Roman" w:hAnsi="Times New Roman" w:eastAsia="仿宋" w:cs="Times New Roman"/>
          <w:color w:val="auto"/>
          <w:szCs w:val="21"/>
          <w:lang w:val="en-US" w:eastAsia="zh-CN"/>
        </w:rPr>
        <w:t>满足现场检测，提供相关真实有效的产品合格证明及检测报告。</w:t>
      </w:r>
      <w:r>
        <w:rPr>
          <w:rFonts w:hint="eastAsia" w:ascii="Times New Roman" w:hAnsi="Times New Roman" w:eastAsia="仿宋" w:cs="Times New Roman"/>
          <w:color w:val="auto"/>
          <w:sz w:val="24"/>
          <w:szCs w:val="24"/>
        </w:rPr>
        <w:t xml:space="preserve"> </w:t>
      </w:r>
    </w:p>
    <w:p>
      <w:pPr>
        <w:pStyle w:val="16"/>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80"/>
        <w:rPr>
          <w:rFonts w:hint="eastAsia" w:ascii="仿宋" w:hAnsi="仿宋" w:eastAsia="仿宋" w:cs="仿宋"/>
          <w:sz w:val="24"/>
          <w:szCs w:val="24"/>
        </w:rPr>
      </w:pPr>
      <w:r>
        <w:rPr>
          <w:rFonts w:hint="eastAsia" w:ascii="Times New Roman" w:hAnsi="Times New Roman" w:eastAsia="仿宋" w:cs="Times New Roman"/>
          <w:color w:val="auto"/>
          <w:sz w:val="24"/>
          <w:szCs w:val="24"/>
          <w:lang w:val="en-US" w:eastAsia="zh-CN"/>
        </w:rPr>
        <w:t>3</w:t>
      </w:r>
      <w:r>
        <w:rPr>
          <w:rFonts w:hint="eastAsia" w:ascii="Times New Roman" w:hAnsi="Times New Roman" w:eastAsia="仿宋" w:cs="Times New Roman"/>
          <w:color w:val="auto"/>
          <w:sz w:val="24"/>
          <w:szCs w:val="24"/>
        </w:rPr>
        <w:t>、</w:t>
      </w:r>
      <w:r>
        <w:rPr>
          <w:rFonts w:hint="eastAsia" w:ascii="仿宋" w:hAnsi="仿宋" w:eastAsia="仿宋" w:cs="仿宋"/>
          <w:sz w:val="24"/>
          <w:szCs w:val="24"/>
          <w:lang w:val="en-US" w:eastAsia="zh-CN"/>
        </w:rPr>
        <w:t>结算单价=中选价×（1+票面税率）。</w:t>
      </w:r>
      <w:r>
        <w:rPr>
          <w:rFonts w:hint="eastAsia" w:ascii="仿宋" w:hAnsi="仿宋" w:eastAsia="仿宋" w:cs="仿宋"/>
          <w:sz w:val="24"/>
          <w:szCs w:val="24"/>
        </w:rPr>
        <w:t xml:space="preserve">  </w:t>
      </w:r>
    </w:p>
    <w:p>
      <w:pPr>
        <w:pStyle w:val="16"/>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8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、以上采购内容为购买材料（材料、运输、上车、</w:t>
      </w:r>
      <w:r>
        <w:rPr>
          <w:rFonts w:hint="eastAsia" w:ascii="仿宋" w:hAnsi="仿宋" w:eastAsia="仿宋" w:cs="仿宋"/>
          <w:sz w:val="24"/>
          <w:szCs w:val="24"/>
          <w:lang w:val="en-US" w:eastAsia="zh-CN"/>
        </w:rPr>
        <w:t>下车</w:t>
      </w:r>
      <w:r>
        <w:rPr>
          <w:rFonts w:hint="eastAsia" w:ascii="仿宋" w:hAnsi="仿宋" w:eastAsia="仿宋" w:cs="仿宋"/>
          <w:sz w:val="24"/>
          <w:szCs w:val="24"/>
        </w:rPr>
        <w:t xml:space="preserve">等）。 </w:t>
      </w:r>
    </w:p>
    <w:p>
      <w:pPr>
        <w:pStyle w:val="16"/>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8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、以上数量为暂估数量，最终数量以现场实际</w:t>
      </w:r>
      <w:r>
        <w:rPr>
          <w:rFonts w:hint="eastAsia" w:ascii="仿宋" w:hAnsi="仿宋" w:eastAsia="仿宋" w:cs="仿宋"/>
          <w:sz w:val="24"/>
          <w:szCs w:val="24"/>
          <w:lang w:val="en-US" w:eastAsia="zh-CN"/>
        </w:rPr>
        <w:t>签收的送货单</w:t>
      </w:r>
      <w:r>
        <w:rPr>
          <w:rFonts w:hint="eastAsia" w:ascii="仿宋" w:hAnsi="仿宋" w:eastAsia="仿宋" w:cs="仿宋"/>
          <w:sz w:val="24"/>
          <w:szCs w:val="24"/>
        </w:rPr>
        <w:t xml:space="preserve">做为过程付款及结算依据。 </w:t>
      </w:r>
    </w:p>
    <w:p>
      <w:pPr>
        <w:pStyle w:val="16"/>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8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、以上单价为包干固定单价，过程中不进行调价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采购人承担票面税金。</w:t>
      </w:r>
      <w:r>
        <w:rPr>
          <w:rFonts w:hint="eastAsia" w:ascii="仿宋" w:hAnsi="仿宋" w:eastAsia="仿宋" w:cs="仿宋"/>
          <w:sz w:val="24"/>
          <w:szCs w:val="24"/>
        </w:rPr>
        <w:t xml:space="preserve">报价中的综合单价均已包括但不限于为实施和完成合同工程所需的:材料费、运输、卸货。  </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before="0" w:beforeAutospacing="0" w:after="0" w:afterAutospacing="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7、付款方式：</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before="0" w:beforeAutospacing="0" w:after="0" w:afterAutospacing="0" w:line="360" w:lineRule="auto"/>
        <w:ind w:firstLine="480" w:firstLineChars="2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（1）乙方在每批木材到货后，根据甲方签认的送货单编制《结算对账表》提供给甲方，甲方应在收到《结算对账表》后5日内签字并盖章确认数量和金额，如有异议，甲方应在3日内书面提出，否则视为认可。</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before="0" w:beforeAutospacing="0" w:after="0" w:afterAutospacing="0" w:line="360" w:lineRule="auto"/>
        <w:ind w:firstLine="480" w:firstLineChars="2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（2）乙方在每月25日前，按照双方签字盖章的《结算对账表》采用一票制的方式向甲方一次性出具上月26日至本月25日期间全部结算金额的增值税专用发票，甲方承担增值税专用发票票面税金。</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before="0" w:beforeAutospacing="0" w:after="0" w:afterAutospacing="0" w:line="360" w:lineRule="auto"/>
        <w:ind w:firstLine="480" w:firstLineChars="200"/>
        <w:rPr>
          <w:rFonts w:hint="eastAsia" w:ascii="仿宋" w:hAnsi="仿宋" w:eastAsia="仿宋" w:cs="仿宋"/>
          <w:color w:val="auto"/>
          <w:sz w:val="24"/>
          <w:szCs w:val="24"/>
        </w:rPr>
      </w:pPr>
      <w:r>
        <w:rPr>
          <w:rFonts w:hint="eastAsia" w:ascii="仿宋" w:hAnsi="仿宋" w:eastAsia="仿宋" w:cs="仿宋"/>
          <w:kern w:val="0"/>
          <w:sz w:val="24"/>
          <w:szCs w:val="24"/>
          <w:lang w:val="en-US" w:eastAsia="zh-CN" w:bidi="ar-SA"/>
        </w:rPr>
        <w:t>（3）甲方应在每月25日至月底前，向乙方支付当月结算金额的97%，剩余3%在最终供货完成后支付。</w:t>
      </w:r>
    </w:p>
    <w:p>
      <w:pPr>
        <w:pStyle w:val="16"/>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80"/>
        <w:rPr>
          <w:rFonts w:hint="eastAsia" w:ascii="仿宋" w:hAnsi="仿宋" w:eastAsia="仿宋" w:cs="仿宋"/>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、运输路线及安装方式需由分包人自行考虑。</w:t>
      </w:r>
      <w:r>
        <w:rPr>
          <w:rFonts w:hint="eastAsia" w:ascii="仿宋" w:hAnsi="仿宋" w:eastAsia="仿宋" w:cs="仿宋"/>
          <w:sz w:val="24"/>
          <w:szCs w:val="24"/>
        </w:rPr>
        <w:t xml:space="preserve"> </w:t>
      </w:r>
    </w:p>
    <w:p>
      <w:pPr>
        <w:pStyle w:val="16"/>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80"/>
        <w:rPr>
          <w:rFonts w:ascii="Times New Roman" w:hAnsi="Times New Roman" w:eastAsia="黑体" w:cs="Times New Roman"/>
          <w:sz w:val="44"/>
          <w:szCs w:val="44"/>
        </w:rPr>
      </w:pPr>
      <w:r>
        <w:rPr>
          <w:rFonts w:hint="eastAsia" w:ascii="仿宋" w:hAnsi="仿宋" w:eastAsia="仿宋" w:cs="仿宋"/>
          <w:sz w:val="24"/>
          <w:szCs w:val="24"/>
          <w:lang w:val="en-US" w:eastAsia="zh-CN"/>
        </w:rPr>
        <w:t>9</w:t>
      </w:r>
      <w:r>
        <w:rPr>
          <w:rFonts w:hint="eastAsia" w:ascii="仿宋" w:hAnsi="仿宋" w:eastAsia="仿宋" w:cs="仿宋"/>
          <w:sz w:val="24"/>
          <w:szCs w:val="24"/>
        </w:rPr>
        <w:t>、工期要求：所需材料数量按施工流程、顺序由甲方</w:t>
      </w:r>
      <w:r>
        <w:rPr>
          <w:rFonts w:hint="eastAsia" w:ascii="仿宋" w:hAnsi="仿宋" w:eastAsia="仿宋" w:cs="仿宋"/>
          <w:sz w:val="24"/>
          <w:szCs w:val="24"/>
          <w:lang w:val="en-US" w:eastAsia="zh-CN"/>
        </w:rPr>
        <w:t>对现场急需瓦数量清点后</w:t>
      </w:r>
      <w:r>
        <w:rPr>
          <w:rFonts w:hint="eastAsia" w:ascii="仿宋" w:hAnsi="仿宋" w:eastAsia="仿宋" w:cs="仿宋"/>
          <w:sz w:val="24"/>
          <w:szCs w:val="24"/>
        </w:rPr>
        <w:t>通过电话、微信等形式通知乙方分批生产分批到场</w:t>
      </w:r>
      <w:r>
        <w:rPr>
          <w:rFonts w:hint="eastAsia" w:ascii="仿宋" w:hAnsi="仿宋" w:eastAsia="仿宋" w:cs="仿宋"/>
          <w:sz w:val="24"/>
          <w:szCs w:val="24"/>
          <w:lang w:val="en-US" w:eastAsia="zh-CN"/>
        </w:rPr>
        <w:t>。</w:t>
      </w:r>
    </w:p>
    <w:p>
      <w:pPr>
        <w:pStyle w:val="16"/>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40" w:lineRule="exact"/>
        <w:ind w:firstLine="480" w:firstLineChars="200"/>
        <w:rPr>
          <w:rFonts w:hint="default" w:ascii="Times New Roman" w:hAnsi="Times New Roman" w:eastAsia="仿宋" w:cs="Times New Roman"/>
          <w:color w:val="auto"/>
          <w:sz w:val="24"/>
          <w:szCs w:val="24"/>
          <w:lang w:val="en-US" w:eastAsia="zh-CN"/>
        </w:rPr>
      </w:pPr>
    </w:p>
    <w:p>
      <w:pPr>
        <w:pStyle w:val="16"/>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40" w:lineRule="exact"/>
        <w:ind w:firstLine="480" w:firstLineChars="200"/>
        <w:rPr>
          <w:rFonts w:hint="default" w:ascii="Times New Roman" w:hAnsi="Times New Roman" w:eastAsia="仿宋" w:cs="Times New Roman"/>
          <w:color w:val="auto"/>
          <w:sz w:val="24"/>
          <w:szCs w:val="24"/>
          <w:lang w:val="en-US" w:eastAsia="zh-CN"/>
        </w:rPr>
      </w:pPr>
    </w:p>
    <w:p>
      <w:pPr>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仿宋" w:cs="Times New Roman"/>
          <w:b/>
          <w:bCs/>
          <w:color w:val="auto"/>
          <w:sz w:val="32"/>
          <w:szCs w:val="32"/>
        </w:rPr>
      </w:pPr>
    </w:p>
    <w:p>
      <w:pPr>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仿宋" w:cs="Times New Roman"/>
          <w:b/>
          <w:bCs/>
          <w:color w:val="auto"/>
          <w:sz w:val="32"/>
          <w:szCs w:val="32"/>
        </w:rPr>
      </w:pPr>
    </w:p>
    <w:p>
      <w:pPr>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仿宋" w:cs="Times New Roman"/>
          <w:b/>
          <w:bCs/>
          <w:color w:val="auto"/>
          <w:sz w:val="32"/>
          <w:szCs w:val="32"/>
        </w:rPr>
      </w:pPr>
    </w:p>
    <w:p>
      <w:pPr>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仿宋" w:cs="Times New Roman"/>
          <w:b/>
          <w:bCs/>
          <w:color w:val="auto"/>
          <w:sz w:val="32"/>
          <w:szCs w:val="32"/>
        </w:rPr>
      </w:pPr>
    </w:p>
    <w:p>
      <w:pPr>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pStyle w:val="2"/>
        <w:rPr>
          <w:rFonts w:hint="default" w:ascii="Times New Roman" w:hAnsi="Times New Roman" w:eastAsia="仿宋" w:cs="Times New Roman"/>
          <w:b/>
          <w:bCs/>
          <w:color w:val="auto"/>
          <w:sz w:val="32"/>
          <w:szCs w:val="32"/>
        </w:rPr>
      </w:pPr>
    </w:p>
    <w:p>
      <w:pPr>
        <w:pStyle w:val="3"/>
        <w:rPr>
          <w:rFonts w:hint="default" w:ascii="Times New Roman" w:hAnsi="Times New Roman" w:eastAsia="仿宋" w:cs="Times New Roman"/>
          <w:b/>
          <w:bCs/>
          <w:color w:val="auto"/>
          <w:sz w:val="32"/>
          <w:szCs w:val="32"/>
        </w:rPr>
      </w:pPr>
    </w:p>
    <w:p>
      <w:pPr>
        <w:rPr>
          <w:rFonts w:hint="default" w:ascii="Times New Roman" w:hAnsi="Times New Roman" w:eastAsia="仿宋" w:cs="Times New Roman"/>
          <w:b/>
          <w:bCs/>
          <w:color w:val="auto"/>
          <w:sz w:val="32"/>
          <w:szCs w:val="32"/>
        </w:rPr>
      </w:pPr>
    </w:p>
    <w:p>
      <w:pPr>
        <w:pStyle w:val="2"/>
        <w:rPr>
          <w:rFonts w:hint="default" w:ascii="Times New Roman" w:hAnsi="Times New Roman" w:eastAsia="仿宋" w:cs="Times New Roman"/>
          <w:b/>
          <w:bCs/>
          <w:color w:val="auto"/>
          <w:sz w:val="32"/>
          <w:szCs w:val="32"/>
        </w:rPr>
      </w:pPr>
    </w:p>
    <w:p>
      <w:pPr>
        <w:pStyle w:val="3"/>
        <w:rPr>
          <w:rFonts w:hint="default" w:ascii="Times New Roman" w:hAnsi="Times New Roman" w:eastAsia="仿宋" w:cs="Times New Roman"/>
          <w:b/>
          <w:bCs/>
          <w:color w:val="auto"/>
          <w:sz w:val="32"/>
          <w:szCs w:val="32"/>
        </w:rPr>
      </w:pPr>
    </w:p>
    <w:p>
      <w:pPr>
        <w:rPr>
          <w:rFonts w:hint="default" w:ascii="Times New Roman" w:hAnsi="Times New Roman" w:eastAsia="仿宋" w:cs="Times New Roman"/>
          <w:b/>
          <w:bCs/>
          <w:color w:val="auto"/>
          <w:sz w:val="32"/>
          <w:szCs w:val="32"/>
        </w:rPr>
      </w:pPr>
    </w:p>
    <w:p>
      <w:pPr>
        <w:pStyle w:val="2"/>
        <w:rPr>
          <w:rFonts w:hint="default" w:ascii="Times New Roman" w:hAnsi="Times New Roman" w:eastAsia="仿宋" w:cs="Times New Roman"/>
          <w:b/>
          <w:bCs/>
          <w:color w:val="auto"/>
          <w:sz w:val="32"/>
          <w:szCs w:val="32"/>
        </w:rPr>
      </w:pPr>
    </w:p>
    <w:p>
      <w:pPr>
        <w:pStyle w:val="3"/>
        <w:rPr>
          <w:rFonts w:hint="default" w:ascii="Times New Roman" w:hAnsi="Times New Roman" w:eastAsia="仿宋" w:cs="Times New Roman"/>
          <w:b/>
          <w:bCs/>
          <w:color w:val="auto"/>
          <w:sz w:val="32"/>
          <w:szCs w:val="32"/>
        </w:rPr>
      </w:pPr>
    </w:p>
    <w:p>
      <w:pPr>
        <w:rPr>
          <w:rFonts w:hint="default" w:ascii="Times New Roman" w:hAnsi="Times New Roman" w:eastAsia="仿宋" w:cs="Times New Roman"/>
          <w:b/>
          <w:bCs/>
          <w:color w:val="auto"/>
          <w:sz w:val="32"/>
          <w:szCs w:val="32"/>
        </w:rPr>
      </w:pPr>
    </w:p>
    <w:p>
      <w:pPr>
        <w:pStyle w:val="2"/>
        <w:rPr>
          <w:rFonts w:hint="default" w:ascii="Times New Roman" w:hAnsi="Times New Roman" w:eastAsia="仿宋" w:cs="Times New Roman"/>
          <w:b/>
          <w:bCs/>
          <w:color w:val="auto"/>
          <w:sz w:val="32"/>
          <w:szCs w:val="32"/>
        </w:rPr>
      </w:pPr>
    </w:p>
    <w:p>
      <w:pPr>
        <w:pStyle w:val="3"/>
        <w:rPr>
          <w:rFonts w:hint="default" w:ascii="Times New Roman" w:hAnsi="Times New Roman" w:eastAsia="仿宋" w:cs="Times New Roman"/>
          <w:b/>
          <w:bCs/>
          <w:color w:val="auto"/>
          <w:sz w:val="32"/>
          <w:szCs w:val="32"/>
        </w:rPr>
      </w:pPr>
    </w:p>
    <w:p>
      <w:pPr>
        <w:rPr>
          <w:rFonts w:hint="default"/>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18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26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04"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jc w:val="center"/>
        <w:rPr>
          <w:rFonts w:hint="default" w:ascii="Times New Roman" w:hAnsi="Times New Roman" w:eastAsia="仿宋" w:cs="Times New Roman"/>
          <w:color w:val="auto"/>
        </w:rPr>
      </w:pPr>
      <w:r>
        <w:rPr>
          <w:rFonts w:hint="default" w:ascii="Times New Roman" w:hAnsi="Times New Roman" w:eastAsia="仿宋" w:cs="Times New Roman"/>
          <w:color w:val="auto"/>
        </w:rPr>
        <w:br w:type="page"/>
      </w:r>
      <w:bookmarkStart w:id="15" w:name="_Toc324"/>
    </w:p>
    <w:p>
      <w:pPr>
        <w:jc w:val="center"/>
        <w:rPr>
          <w:rFonts w:ascii="Times New Roman" w:hAnsi="Times New Roman" w:eastAsia="仿宋" w:cs="Times New Roman"/>
          <w:b/>
          <w:color w:val="auto"/>
          <w:sz w:val="40"/>
          <w:szCs w:val="32"/>
        </w:rPr>
      </w:pPr>
      <w:r>
        <w:rPr>
          <w:rFonts w:hint="default" w:ascii="Times New Roman" w:hAnsi="Times New Roman" w:eastAsia="仿宋" w:cs="Times New Roman"/>
          <w:b/>
          <w:bCs/>
          <w:color w:val="auto"/>
          <w:kern w:val="44"/>
          <w:sz w:val="32"/>
          <w:szCs w:val="32"/>
        </w:rPr>
        <w:t>第四章</w:t>
      </w:r>
      <w:r>
        <w:rPr>
          <w:rStyle w:val="38"/>
          <w:rFonts w:hint="default" w:ascii="Times New Roman" w:hAnsi="Times New Roman" w:eastAsia="仿宋" w:cs="Times New Roman"/>
          <w:color w:val="auto"/>
          <w:sz w:val="32"/>
          <w:szCs w:val="32"/>
        </w:rPr>
        <w:t>合同条款及格式</w:t>
      </w:r>
      <w:bookmarkEnd w:id="15"/>
    </w:p>
    <w:p>
      <w:pPr>
        <w:pStyle w:val="2"/>
        <w:rPr>
          <w:rFonts w:ascii="Times New Roman" w:hAnsi="Times New Roman" w:eastAsia="仿宋" w:cs="Times New Roman"/>
          <w:color w:val="auto"/>
        </w:rPr>
      </w:pPr>
    </w:p>
    <w:p>
      <w:pPr>
        <w:jc w:val="center"/>
        <w:rPr>
          <w:rFonts w:hint="eastAsia" w:ascii="宋体" w:hAnsi="宋体" w:cs="宋体"/>
          <w:sz w:val="48"/>
          <w:szCs w:val="48"/>
        </w:rPr>
      </w:pPr>
      <w:r>
        <w:rPr>
          <w:rFonts w:hint="eastAsia" w:ascii="宋体" w:hAnsi="宋体" w:cs="宋体"/>
          <w:b/>
          <w:bCs/>
          <w:sz w:val="56"/>
          <w:szCs w:val="56"/>
        </w:rPr>
        <w:t>四川磊宏建设工程有限公司</w:t>
      </w:r>
    </w:p>
    <w:p/>
    <w:p>
      <w:pPr>
        <w:jc w:val="center"/>
        <w:rPr>
          <w:rFonts w:ascii="宋体" w:hAnsi="宋体" w:cs="宋体"/>
          <w:sz w:val="44"/>
          <w:szCs w:val="44"/>
        </w:rPr>
      </w:pPr>
      <w:r>
        <w:rPr>
          <w:rFonts w:hint="eastAsia" w:ascii="宋体" w:hAnsi="宋体" w:cs="宋体"/>
          <w:sz w:val="44"/>
          <w:szCs w:val="44"/>
        </w:rPr>
        <w:t>合江县传统村落集中连片示范项目（一期）</w:t>
      </w:r>
      <w:r>
        <w:rPr>
          <w:rFonts w:hint="eastAsia" w:ascii="宋体" w:hAnsi="宋体" w:cs="宋体"/>
          <w:sz w:val="44"/>
          <w:szCs w:val="44"/>
          <w:lang w:val="en-US" w:eastAsia="zh-CN"/>
        </w:rPr>
        <w:t>瓦</w:t>
      </w:r>
      <w:r>
        <w:rPr>
          <w:rFonts w:hint="eastAsia" w:ascii="宋体" w:hAnsi="宋体" w:cs="宋体"/>
          <w:sz w:val="44"/>
          <w:szCs w:val="44"/>
        </w:rPr>
        <w:t>采购合同</w:t>
      </w:r>
    </w:p>
    <w:p>
      <w:pPr>
        <w:pStyle w:val="26"/>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
      <w:pPr>
        <w:ind w:firstLine="640" w:firstLineChars="200"/>
        <w:rPr>
          <w:rFonts w:ascii="仿宋" w:hAnsi="仿宋" w:eastAsia="仿宋" w:cs="仿宋"/>
          <w:sz w:val="32"/>
          <w:szCs w:val="32"/>
        </w:rPr>
      </w:pPr>
      <w:r>
        <w:rPr>
          <w:rFonts w:hint="eastAsia" w:ascii="仿宋" w:hAnsi="仿宋" w:eastAsia="仿宋" w:cs="仿宋"/>
          <w:sz w:val="32"/>
          <w:szCs w:val="32"/>
        </w:rPr>
        <w:t>甲方： 四川磊宏建设工程有限公司</w:t>
      </w:r>
    </w:p>
    <w:p>
      <w:pPr>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乙方：</w:t>
      </w:r>
    </w:p>
    <w:p>
      <w:pPr>
        <w:pStyle w:val="2"/>
        <w:rPr>
          <w:sz w:val="32"/>
          <w:szCs w:val="32"/>
        </w:rPr>
      </w:pPr>
    </w:p>
    <w:p>
      <w:pPr>
        <w:pStyle w:val="2"/>
        <w:rPr>
          <w:sz w:val="32"/>
          <w:szCs w:val="32"/>
        </w:rPr>
      </w:pPr>
    </w:p>
    <w:p>
      <w:pPr>
        <w:pStyle w:val="26"/>
      </w:pPr>
    </w:p>
    <w:p>
      <w:pPr>
        <w:jc w:val="center"/>
        <w:rPr>
          <w:rFonts w:ascii="仿宋" w:hAnsi="仿宋" w:eastAsia="仿宋" w:cs="仿宋"/>
          <w:sz w:val="32"/>
          <w:szCs w:val="32"/>
        </w:rPr>
      </w:pPr>
      <w:r>
        <w:rPr>
          <w:rFonts w:hint="eastAsia" w:ascii="仿宋" w:hAnsi="仿宋" w:eastAsia="仿宋" w:cs="仿宋"/>
          <w:sz w:val="32"/>
          <w:szCs w:val="32"/>
        </w:rPr>
        <w:t>签订时间：2023 年   月   日</w:t>
      </w:r>
    </w:p>
    <w:p>
      <w:pPr>
        <w:pStyle w:val="26"/>
        <w:rPr>
          <w:rFonts w:hint="eastAsia"/>
        </w:rPr>
      </w:pPr>
    </w:p>
    <w:p>
      <w:pPr>
        <w:rPr>
          <w:rFonts w:hint="eastAsia"/>
        </w:rPr>
      </w:pPr>
    </w:p>
    <w:p>
      <w:pPr>
        <w:pStyle w:val="2"/>
        <w:rPr>
          <w:rFonts w:hint="eastAsia"/>
        </w:rPr>
      </w:pPr>
    </w:p>
    <w:p>
      <w:pPr>
        <w:spacing w:line="540" w:lineRule="exact"/>
        <w:rPr>
          <w:rFonts w:ascii="仿宋" w:hAnsi="仿宋" w:eastAsia="仿宋" w:cs="仿宋"/>
          <w:sz w:val="28"/>
          <w:szCs w:val="28"/>
        </w:rPr>
      </w:pPr>
      <w:r>
        <w:rPr>
          <w:rFonts w:hint="eastAsia" w:ascii="仿宋" w:hAnsi="仿宋" w:eastAsia="仿宋" w:cs="仿宋"/>
          <w:sz w:val="28"/>
          <w:szCs w:val="28"/>
        </w:rPr>
        <w:t>采购方：</w:t>
      </w:r>
      <w:r>
        <w:rPr>
          <w:rFonts w:hint="eastAsia" w:ascii="仿宋" w:hAnsi="仿宋" w:eastAsia="仿宋" w:cs="仿宋"/>
          <w:sz w:val="28"/>
          <w:szCs w:val="28"/>
          <w:u w:val="single"/>
        </w:rPr>
        <w:t xml:space="preserve"> 四川磊宏建设工程有限公司 </w:t>
      </w:r>
      <w:r>
        <w:rPr>
          <w:rFonts w:hint="eastAsia" w:ascii="仿宋" w:hAnsi="仿宋" w:eastAsia="仿宋" w:cs="仿宋"/>
          <w:sz w:val="28"/>
          <w:szCs w:val="28"/>
        </w:rPr>
        <w:t>（以下简称甲方）</w:t>
      </w:r>
    </w:p>
    <w:p>
      <w:pPr>
        <w:spacing w:line="540" w:lineRule="exact"/>
        <w:rPr>
          <w:rFonts w:ascii="仿宋" w:hAnsi="仿宋" w:eastAsia="仿宋" w:cs="仿宋"/>
          <w:sz w:val="28"/>
          <w:szCs w:val="28"/>
        </w:rPr>
      </w:pPr>
      <w:r>
        <w:rPr>
          <w:rFonts w:hint="eastAsia" w:ascii="仿宋" w:hAnsi="仿宋" w:eastAsia="仿宋" w:cs="仿宋"/>
          <w:sz w:val="28"/>
          <w:szCs w:val="28"/>
        </w:rPr>
        <w:t>供应方：</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（以下简称乙方）</w:t>
      </w:r>
    </w:p>
    <w:p>
      <w:pPr>
        <w:spacing w:line="540" w:lineRule="exact"/>
        <w:ind w:firstLine="645"/>
        <w:rPr>
          <w:rFonts w:ascii="仿宋" w:hAnsi="仿宋" w:eastAsia="仿宋" w:cs="仿宋"/>
          <w:sz w:val="28"/>
          <w:szCs w:val="28"/>
        </w:rPr>
      </w:pPr>
      <w:r>
        <w:rPr>
          <w:rFonts w:hint="eastAsia" w:ascii="仿宋" w:hAnsi="仿宋" w:eastAsia="仿宋" w:cs="仿宋"/>
          <w:sz w:val="28"/>
          <w:szCs w:val="28"/>
        </w:rPr>
        <w:t>根据《中华人民共和国民法典》在平等、自愿、公平和诚实信用的基础上，经双方协商一致。乙方为甲方</w:t>
      </w:r>
      <w:r>
        <w:rPr>
          <w:rFonts w:hint="eastAsia" w:ascii="仿宋" w:hAnsi="仿宋" w:eastAsia="仿宋" w:cs="仿宋"/>
          <w:sz w:val="28"/>
          <w:szCs w:val="28"/>
          <w:lang w:eastAsia="zh-CN"/>
        </w:rPr>
        <w:t>合江县传统村落集中连片示范项目（一期）</w:t>
      </w:r>
      <w:r>
        <w:rPr>
          <w:rFonts w:hint="eastAsia" w:ascii="仿宋" w:hAnsi="仿宋" w:eastAsia="仿宋" w:cs="仿宋"/>
          <w:sz w:val="28"/>
          <w:szCs w:val="28"/>
          <w:lang w:val="en-US" w:eastAsia="zh-CN"/>
        </w:rPr>
        <w:t>瓦</w:t>
      </w:r>
      <w:r>
        <w:rPr>
          <w:rFonts w:hint="eastAsia" w:ascii="仿宋" w:hAnsi="仿宋" w:eastAsia="仿宋" w:cs="仿宋"/>
          <w:sz w:val="28"/>
          <w:szCs w:val="28"/>
        </w:rPr>
        <w:t>材料供应商，就</w:t>
      </w:r>
      <w:r>
        <w:rPr>
          <w:rFonts w:hint="eastAsia" w:ascii="仿宋" w:hAnsi="仿宋" w:eastAsia="仿宋" w:cs="仿宋"/>
          <w:sz w:val="28"/>
          <w:szCs w:val="28"/>
          <w:lang w:val="en-US" w:eastAsia="zh-CN"/>
        </w:rPr>
        <w:t>瓦材料</w:t>
      </w:r>
      <w:r>
        <w:rPr>
          <w:rFonts w:hint="eastAsia" w:ascii="仿宋" w:hAnsi="仿宋" w:eastAsia="仿宋" w:cs="仿宋"/>
          <w:sz w:val="28"/>
          <w:szCs w:val="28"/>
        </w:rPr>
        <w:t>购销事宜经双方友好协商达成以下协议： </w:t>
      </w:r>
    </w:p>
    <w:p>
      <w:pPr>
        <w:spacing w:after="156" w:line="480" w:lineRule="exact"/>
        <w:ind w:firstLine="594" w:firstLineChars="200"/>
        <w:rPr>
          <w:rFonts w:ascii="仿宋" w:hAnsi="仿宋" w:eastAsia="仿宋" w:cs="仿宋"/>
          <w:sz w:val="28"/>
          <w:szCs w:val="28"/>
        </w:rPr>
      </w:pPr>
      <w:r>
        <w:rPr>
          <w:rFonts w:hint="eastAsia" w:ascii="仿宋" w:hAnsi="仿宋" w:eastAsia="仿宋" w:cs="仿宋"/>
          <w:b/>
          <w:bCs/>
          <w:spacing w:val="8"/>
          <w:sz w:val="28"/>
          <w:szCs w:val="28"/>
          <w:lang w:val="zh-TW" w:eastAsia="zh-TW"/>
        </w:rPr>
        <w:t>一、货物名称、计量单位、具体规格型号、数量</w:t>
      </w:r>
      <w:r>
        <w:rPr>
          <w:rFonts w:hint="eastAsia" w:ascii="仿宋" w:hAnsi="仿宋" w:eastAsia="仿宋" w:cs="仿宋"/>
          <w:b/>
          <w:bCs/>
          <w:spacing w:val="8"/>
          <w:sz w:val="28"/>
          <w:szCs w:val="28"/>
          <w:lang w:val="zh-TW"/>
        </w:rPr>
        <w:t>、</w:t>
      </w:r>
      <w:r>
        <w:rPr>
          <w:rFonts w:hint="eastAsia" w:ascii="仿宋" w:hAnsi="仿宋" w:eastAsia="仿宋" w:cs="仿宋"/>
          <w:b/>
          <w:bCs/>
          <w:spacing w:val="8"/>
          <w:sz w:val="28"/>
          <w:szCs w:val="28"/>
        </w:rPr>
        <w:t>单价</w:t>
      </w:r>
    </w:p>
    <w:tbl>
      <w:tblPr>
        <w:tblStyle w:val="21"/>
        <w:tblW w:w="8857"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42" w:type="dxa"/>
          <w:bottom w:w="0" w:type="dxa"/>
          <w:right w:w="42" w:type="dxa"/>
        </w:tblCellMar>
      </w:tblPr>
      <w:tblGrid>
        <w:gridCol w:w="612"/>
        <w:gridCol w:w="881"/>
        <w:gridCol w:w="1481"/>
        <w:gridCol w:w="994"/>
        <w:gridCol w:w="1010"/>
        <w:gridCol w:w="1257"/>
        <w:gridCol w:w="1275"/>
        <w:gridCol w:w="134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983" w:hRule="atLeast"/>
          <w:jc w:val="center"/>
        </w:trPr>
        <w:tc>
          <w:tcPr>
            <w:tcW w:w="612"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仿宋"/>
                <w:kern w:val="0"/>
                <w:sz w:val="24"/>
              </w:rPr>
            </w:pPr>
            <w:r>
              <w:rPr>
                <w:rFonts w:hint="eastAsia" w:ascii="仿宋" w:hAnsi="仿宋" w:eastAsia="仿宋" w:cs="仿宋"/>
                <w:kern w:val="0"/>
                <w:sz w:val="24"/>
              </w:rPr>
              <w:t>序号</w:t>
            </w:r>
          </w:p>
        </w:tc>
        <w:tc>
          <w:tcPr>
            <w:tcW w:w="88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仿宋"/>
                <w:kern w:val="0"/>
                <w:sz w:val="24"/>
              </w:rPr>
            </w:pPr>
            <w:r>
              <w:rPr>
                <w:rFonts w:hint="eastAsia" w:ascii="仿宋" w:hAnsi="仿宋" w:eastAsia="仿宋" w:cs="仿宋"/>
                <w:kern w:val="0"/>
                <w:sz w:val="24"/>
              </w:rPr>
              <w:t>名称</w:t>
            </w:r>
          </w:p>
        </w:tc>
        <w:tc>
          <w:tcPr>
            <w:tcW w:w="148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仿宋"/>
                <w:kern w:val="0"/>
                <w:sz w:val="24"/>
              </w:rPr>
            </w:pPr>
            <w:r>
              <w:rPr>
                <w:rFonts w:hint="eastAsia" w:ascii="仿宋" w:hAnsi="仿宋" w:eastAsia="仿宋" w:cs="仿宋"/>
                <w:kern w:val="0"/>
                <w:sz w:val="24"/>
              </w:rPr>
              <w:t>规格、参数、要求</w:t>
            </w:r>
          </w:p>
        </w:tc>
        <w:tc>
          <w:tcPr>
            <w:tcW w:w="9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both"/>
              <w:rPr>
                <w:rFonts w:ascii="仿宋" w:hAnsi="仿宋" w:eastAsia="仿宋" w:cs="仿宋"/>
                <w:kern w:val="0"/>
                <w:sz w:val="24"/>
              </w:rPr>
            </w:pPr>
            <w:r>
              <w:rPr>
                <w:rFonts w:hint="eastAsia" w:ascii="仿宋" w:hAnsi="仿宋" w:eastAsia="仿宋" w:cs="仿宋"/>
                <w:kern w:val="0"/>
                <w:sz w:val="24"/>
              </w:rPr>
              <w:t>预估数量（单位/</w:t>
            </w:r>
            <w:r>
              <w:rPr>
                <w:rFonts w:hint="eastAsia" w:ascii="仿宋" w:hAnsi="仿宋" w:eastAsia="仿宋" w:cs="仿宋"/>
                <w:kern w:val="0"/>
                <w:sz w:val="24"/>
                <w:lang w:val="en-US" w:eastAsia="zh-CN"/>
              </w:rPr>
              <w:t>根</w:t>
            </w:r>
            <w:r>
              <w:rPr>
                <w:rFonts w:hint="eastAsia" w:ascii="仿宋" w:hAnsi="仿宋" w:eastAsia="仿宋" w:cs="仿宋"/>
                <w:kern w:val="0"/>
                <w:sz w:val="24"/>
              </w:rPr>
              <w:t>/m）</w:t>
            </w:r>
          </w:p>
        </w:tc>
        <w:tc>
          <w:tcPr>
            <w:tcW w:w="1010" w:type="dxa"/>
            <w:tcBorders>
              <w:top w:val="single" w:color="auto" w:sz="4" w:space="0"/>
              <w:left w:val="single" w:color="auto" w:sz="4" w:space="0"/>
              <w:bottom w:val="single" w:color="auto" w:sz="4" w:space="0"/>
              <w:right w:val="single" w:color="auto" w:sz="4" w:space="0"/>
            </w:tcBorders>
            <w:noWrap/>
            <w:vAlign w:val="center"/>
          </w:tcPr>
          <w:p>
            <w:pPr>
              <w:pStyle w:val="2"/>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单位（根/m）</w:t>
            </w:r>
          </w:p>
        </w:tc>
        <w:tc>
          <w:tcPr>
            <w:tcW w:w="1257" w:type="dxa"/>
            <w:tcBorders>
              <w:top w:val="single" w:color="auto" w:sz="4" w:space="0"/>
              <w:left w:val="single" w:color="auto" w:sz="4" w:space="0"/>
              <w:bottom w:val="single" w:color="auto" w:sz="4" w:space="0"/>
              <w:right w:val="single" w:color="auto" w:sz="4" w:space="0"/>
            </w:tcBorders>
            <w:noWrap/>
            <w:vAlign w:val="center"/>
          </w:tcPr>
          <w:p>
            <w:pPr>
              <w:pStyle w:val="2"/>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合同单价</w:t>
            </w:r>
          </w:p>
          <w:p>
            <w:pPr>
              <w:pStyle w:val="2"/>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含税（元）</w:t>
            </w: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仿宋"/>
                <w:kern w:val="0"/>
                <w:sz w:val="24"/>
              </w:rPr>
            </w:pPr>
            <w:r>
              <w:rPr>
                <w:rFonts w:hint="eastAsia" w:ascii="仿宋" w:hAnsi="仿宋" w:eastAsia="仿宋" w:cs="仿宋"/>
                <w:kern w:val="0"/>
                <w:sz w:val="24"/>
              </w:rPr>
              <w:t>预估合计</w:t>
            </w:r>
          </w:p>
          <w:p>
            <w:pPr>
              <w:widowControl/>
              <w:spacing w:line="300" w:lineRule="exact"/>
              <w:jc w:val="center"/>
              <w:rPr>
                <w:rFonts w:ascii="仿宋" w:hAnsi="仿宋" w:eastAsia="仿宋" w:cs="仿宋"/>
                <w:kern w:val="0"/>
                <w:sz w:val="24"/>
              </w:rPr>
            </w:pPr>
            <w:r>
              <w:rPr>
                <w:rFonts w:hint="eastAsia" w:ascii="仿宋" w:hAnsi="仿宋" w:eastAsia="仿宋" w:cs="仿宋"/>
                <w:kern w:val="0"/>
                <w:sz w:val="24"/>
              </w:rPr>
              <w:t>金额（元）</w:t>
            </w:r>
          </w:p>
        </w:tc>
        <w:tc>
          <w:tcPr>
            <w:tcW w:w="134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仿宋"/>
                <w:kern w:val="0"/>
                <w:sz w:val="24"/>
              </w:rPr>
            </w:pPr>
            <w:r>
              <w:rPr>
                <w:rFonts w:hint="eastAsia" w:ascii="仿宋" w:hAnsi="仿宋" w:eastAsia="仿宋" w:cs="仿宋"/>
                <w:kern w:val="0"/>
                <w:sz w:val="24"/>
              </w:rPr>
              <w:t>备注</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509" w:hRule="atLeast"/>
          <w:jc w:val="center"/>
        </w:trPr>
        <w:tc>
          <w:tcPr>
            <w:tcW w:w="6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2"/>
                <w:sz w:val="24"/>
                <w:szCs w:val="24"/>
                <w:u w:val="none"/>
                <w:lang w:val="en-US" w:eastAsia="zh-CN" w:bidi="ar-SA"/>
              </w:rPr>
            </w:pPr>
            <w:r>
              <w:rPr>
                <w:rFonts w:hint="eastAsia" w:ascii="方正仿宋简体" w:hAnsi="方正仿宋简体" w:eastAsia="方正仿宋简体" w:cs="方正仿宋简体"/>
                <w:i w:val="0"/>
                <w:iCs w:val="0"/>
                <w:color w:val="000000"/>
                <w:kern w:val="0"/>
                <w:sz w:val="24"/>
                <w:szCs w:val="24"/>
                <w:u w:val="none"/>
                <w:lang w:val="en-US" w:eastAsia="zh-CN" w:bidi="ar"/>
              </w:rPr>
              <w:t>1</w:t>
            </w:r>
          </w:p>
        </w:tc>
        <w:tc>
          <w:tcPr>
            <w:tcW w:w="8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2"/>
                <w:sz w:val="24"/>
                <w:szCs w:val="24"/>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小青瓦</w:t>
            </w:r>
          </w:p>
        </w:tc>
        <w:tc>
          <w:tcPr>
            <w:tcW w:w="14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18*18*0.8cm</w:t>
            </w:r>
          </w:p>
        </w:tc>
        <w:tc>
          <w:tcPr>
            <w:tcW w:w="9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471032</w:t>
            </w:r>
          </w:p>
        </w:tc>
        <w:tc>
          <w:tcPr>
            <w:tcW w:w="101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2"/>
                <w:sz w:val="24"/>
                <w:szCs w:val="24"/>
                <w:u w:val="none"/>
                <w:lang w:val="en-US" w:eastAsia="zh-CN" w:bidi="ar-SA"/>
              </w:rPr>
            </w:pPr>
            <w:r>
              <w:rPr>
                <w:rFonts w:hint="eastAsia" w:ascii="方正仿宋简体" w:hAnsi="方正仿宋简体" w:eastAsia="方正仿宋简体" w:cs="方正仿宋简体"/>
                <w:i w:val="0"/>
                <w:iCs w:val="0"/>
                <w:color w:val="auto"/>
                <w:kern w:val="2"/>
                <w:sz w:val="24"/>
                <w:szCs w:val="24"/>
                <w:u w:val="none"/>
                <w:lang w:val="en-US" w:eastAsia="zh-CN" w:bidi="ar-SA"/>
              </w:rPr>
              <w:t>匹</w:t>
            </w:r>
          </w:p>
        </w:tc>
        <w:tc>
          <w:tcPr>
            <w:tcW w:w="125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方正仿宋简体" w:hAnsi="方正仿宋简体" w:eastAsia="方正仿宋简体" w:cs="方正仿宋简体"/>
                <w:color w:val="FF0000"/>
                <w:kern w:val="0"/>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方正仿宋简体" w:hAnsi="方正仿宋简体" w:eastAsia="方正仿宋简体" w:cs="方正仿宋简体"/>
                <w:color w:val="FF0000"/>
                <w:kern w:val="0"/>
                <w:sz w:val="24"/>
              </w:rPr>
            </w:pPr>
          </w:p>
        </w:tc>
        <w:tc>
          <w:tcPr>
            <w:tcW w:w="1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481" w:hRule="atLeast"/>
          <w:jc w:val="center"/>
        </w:trPr>
        <w:tc>
          <w:tcPr>
            <w:tcW w:w="6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2"/>
                <w:sz w:val="20"/>
                <w:szCs w:val="20"/>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2</w:t>
            </w:r>
          </w:p>
        </w:tc>
        <w:tc>
          <w:tcPr>
            <w:tcW w:w="8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2"/>
                <w:sz w:val="24"/>
                <w:szCs w:val="24"/>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望瓦</w:t>
            </w:r>
          </w:p>
        </w:tc>
        <w:tc>
          <w:tcPr>
            <w:tcW w:w="14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18*18*0.8cm</w:t>
            </w:r>
          </w:p>
        </w:tc>
        <w:tc>
          <w:tcPr>
            <w:tcW w:w="9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55576</w:t>
            </w:r>
          </w:p>
        </w:tc>
        <w:tc>
          <w:tcPr>
            <w:tcW w:w="101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2"/>
                <w:sz w:val="24"/>
                <w:szCs w:val="24"/>
                <w:u w:val="none"/>
                <w:lang w:val="en-US" w:eastAsia="zh-CN" w:bidi="ar-SA"/>
              </w:rPr>
            </w:pPr>
            <w:r>
              <w:rPr>
                <w:rFonts w:hint="eastAsia" w:ascii="方正仿宋简体" w:hAnsi="方正仿宋简体" w:eastAsia="方正仿宋简体" w:cs="方正仿宋简体"/>
                <w:i w:val="0"/>
                <w:iCs w:val="0"/>
                <w:color w:val="auto"/>
                <w:kern w:val="2"/>
                <w:sz w:val="24"/>
                <w:szCs w:val="24"/>
                <w:u w:val="none"/>
                <w:lang w:val="en-US" w:eastAsia="zh-CN" w:bidi="ar-SA"/>
              </w:rPr>
              <w:t>匹</w:t>
            </w:r>
          </w:p>
        </w:tc>
        <w:tc>
          <w:tcPr>
            <w:tcW w:w="125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方正仿宋简体" w:hAnsi="方正仿宋简体" w:eastAsia="方正仿宋简体" w:cs="方正仿宋简体"/>
                <w:color w:val="FF0000"/>
                <w:kern w:val="0"/>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方正仿宋简体" w:hAnsi="方正仿宋简体" w:eastAsia="方正仿宋简体" w:cs="方正仿宋简体"/>
                <w:color w:val="FF0000"/>
                <w:kern w:val="0"/>
                <w:sz w:val="24"/>
              </w:rPr>
            </w:pPr>
          </w:p>
        </w:tc>
        <w:tc>
          <w:tcPr>
            <w:tcW w:w="1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481" w:hRule="atLeast"/>
          <w:jc w:val="center"/>
        </w:trPr>
        <w:tc>
          <w:tcPr>
            <w:tcW w:w="6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2"/>
                <w:sz w:val="20"/>
                <w:szCs w:val="20"/>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3</w:t>
            </w:r>
          </w:p>
        </w:tc>
        <w:tc>
          <w:tcPr>
            <w:tcW w:w="8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2"/>
                <w:sz w:val="24"/>
                <w:szCs w:val="24"/>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勾头滴水</w:t>
            </w:r>
          </w:p>
        </w:tc>
        <w:tc>
          <w:tcPr>
            <w:tcW w:w="14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2"/>
                <w:sz w:val="24"/>
                <w:szCs w:val="24"/>
                <w:u w:val="none"/>
                <w:lang w:val="en-US" w:eastAsia="zh-CN" w:bidi="ar-SA"/>
              </w:rPr>
            </w:pPr>
            <w:r>
              <w:rPr>
                <w:rFonts w:hint="eastAsia" w:ascii="方正仿宋简体" w:hAnsi="方正仿宋简体" w:eastAsia="方正仿宋简体" w:cs="方正仿宋简体"/>
                <w:i w:val="0"/>
                <w:iCs w:val="0"/>
                <w:color w:val="auto"/>
                <w:kern w:val="2"/>
                <w:sz w:val="24"/>
                <w:szCs w:val="24"/>
                <w:u w:val="none"/>
                <w:lang w:val="en-US" w:eastAsia="zh-CN" w:bidi="ar-SA"/>
              </w:rPr>
              <w:t>按以上规格搭配</w:t>
            </w:r>
          </w:p>
        </w:tc>
        <w:tc>
          <w:tcPr>
            <w:tcW w:w="9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2175</w:t>
            </w:r>
          </w:p>
        </w:tc>
        <w:tc>
          <w:tcPr>
            <w:tcW w:w="101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2"/>
                <w:sz w:val="24"/>
                <w:szCs w:val="24"/>
                <w:u w:val="none"/>
                <w:lang w:val="en-US" w:eastAsia="zh-CN" w:bidi="ar-SA"/>
              </w:rPr>
            </w:pPr>
            <w:r>
              <w:rPr>
                <w:rFonts w:hint="eastAsia" w:ascii="方正仿宋简体" w:hAnsi="方正仿宋简体" w:eastAsia="方正仿宋简体" w:cs="方正仿宋简体"/>
                <w:i w:val="0"/>
                <w:iCs w:val="0"/>
                <w:color w:val="auto"/>
                <w:kern w:val="0"/>
                <w:sz w:val="24"/>
                <w:szCs w:val="24"/>
                <w:u w:val="none"/>
                <w:lang w:val="en-US" w:eastAsia="zh-CN" w:bidi="ar"/>
              </w:rPr>
              <w:t>套</w:t>
            </w:r>
          </w:p>
        </w:tc>
        <w:tc>
          <w:tcPr>
            <w:tcW w:w="125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方正仿宋简体" w:hAnsi="方正仿宋简体" w:eastAsia="方正仿宋简体" w:cs="方正仿宋简体"/>
                <w:color w:val="FF0000"/>
                <w:kern w:val="0"/>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方正仿宋简体" w:hAnsi="方正仿宋简体" w:eastAsia="方正仿宋简体" w:cs="方正仿宋简体"/>
                <w:color w:val="FF0000"/>
                <w:kern w:val="0"/>
                <w:sz w:val="24"/>
              </w:rPr>
            </w:pPr>
          </w:p>
        </w:tc>
        <w:tc>
          <w:tcPr>
            <w:tcW w:w="1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481" w:hRule="atLeast"/>
          <w:jc w:val="center"/>
        </w:trPr>
        <w:tc>
          <w:tcPr>
            <w:tcW w:w="612"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方正仿宋简体" w:hAnsi="方正仿宋简体" w:eastAsia="方正仿宋简体" w:cs="方正仿宋简体"/>
                <w:kern w:val="0"/>
                <w:sz w:val="24"/>
              </w:rPr>
            </w:pPr>
          </w:p>
        </w:tc>
        <w:tc>
          <w:tcPr>
            <w:tcW w:w="8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总计</w:t>
            </w:r>
          </w:p>
        </w:tc>
        <w:tc>
          <w:tcPr>
            <w:tcW w:w="148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kern w:val="0"/>
                <w:sz w:val="24"/>
              </w:rPr>
            </w:pPr>
          </w:p>
        </w:tc>
        <w:tc>
          <w:tcPr>
            <w:tcW w:w="99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方正仿宋简体" w:hAnsi="方正仿宋简体" w:eastAsia="方正仿宋简体" w:cs="方正仿宋简体"/>
                <w:sz w:val="24"/>
              </w:rPr>
            </w:pPr>
          </w:p>
        </w:tc>
        <w:tc>
          <w:tcPr>
            <w:tcW w:w="101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方正仿宋简体" w:hAnsi="方正仿宋简体" w:eastAsia="方正仿宋简体" w:cs="方正仿宋简体"/>
                <w:kern w:val="0"/>
                <w:sz w:val="24"/>
              </w:rPr>
            </w:pPr>
          </w:p>
        </w:tc>
        <w:tc>
          <w:tcPr>
            <w:tcW w:w="125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方正仿宋简体" w:hAnsi="方正仿宋简体" w:eastAsia="方正仿宋简体" w:cs="方正仿宋简体"/>
                <w:kern w:val="0"/>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方正仿宋简体" w:hAnsi="方正仿宋简体" w:eastAsia="方正仿宋简体" w:cs="方正仿宋简体"/>
                <w:kern w:val="0"/>
                <w:sz w:val="24"/>
              </w:rPr>
            </w:pPr>
          </w:p>
        </w:tc>
        <w:tc>
          <w:tcPr>
            <w:tcW w:w="134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仿宋"/>
                <w:kern w:val="0"/>
                <w:sz w:val="24"/>
              </w:rPr>
            </w:pPr>
          </w:p>
        </w:tc>
      </w:tr>
    </w:tbl>
    <w:p>
      <w:pPr>
        <w:pStyle w:val="11"/>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lang w:val="zh-TW" w:eastAsia="zh-TW"/>
        </w:rPr>
        <w:t>暂定为上表数量，</w:t>
      </w:r>
      <w:r>
        <w:rPr>
          <w:rFonts w:hint="eastAsia" w:ascii="仿宋" w:hAnsi="仿宋" w:eastAsia="仿宋" w:cs="仿宋"/>
          <w:sz w:val="28"/>
          <w:szCs w:val="28"/>
        </w:rPr>
        <w:t>但不限于上表数量，最终结算</w:t>
      </w:r>
      <w:r>
        <w:rPr>
          <w:rFonts w:ascii="仿宋" w:hAnsi="仿宋" w:eastAsia="仿宋" w:cs="仿宋"/>
          <w:sz w:val="28"/>
          <w:szCs w:val="28"/>
          <w:lang w:val="zh-TW" w:eastAsia="zh-TW"/>
        </w:rPr>
        <w:t>数量以</w:t>
      </w:r>
      <w:r>
        <w:rPr>
          <w:rFonts w:hint="eastAsia" w:ascii="仿宋" w:hAnsi="仿宋" w:eastAsia="仿宋" w:cs="仿宋"/>
          <w:sz w:val="28"/>
          <w:szCs w:val="28"/>
        </w:rPr>
        <w:t>甲方人员签收</w:t>
      </w:r>
      <w:r>
        <w:rPr>
          <w:rFonts w:ascii="仿宋" w:hAnsi="仿宋" w:eastAsia="仿宋" w:cs="仿宋"/>
          <w:sz w:val="28"/>
          <w:szCs w:val="28"/>
          <w:lang w:val="zh-TW" w:eastAsia="zh-TW"/>
        </w:rPr>
        <w:t>情况为准。</w:t>
      </w:r>
      <w:r>
        <w:rPr>
          <w:rFonts w:hint="eastAsia" w:ascii="仿宋" w:hAnsi="仿宋" w:eastAsia="仿宋" w:cs="仿宋"/>
          <w:sz w:val="28"/>
          <w:szCs w:val="28"/>
        </w:rPr>
        <w:t>以上价格包括：材料采购费、运费、上</w:t>
      </w:r>
      <w:r>
        <w:rPr>
          <w:rFonts w:hint="eastAsia" w:ascii="仿宋" w:hAnsi="仿宋" w:eastAsia="仿宋" w:cs="仿宋"/>
          <w:sz w:val="28"/>
          <w:szCs w:val="28"/>
          <w:lang w:val="en-US" w:eastAsia="zh-CN"/>
        </w:rPr>
        <w:t>下</w:t>
      </w:r>
      <w:r>
        <w:rPr>
          <w:rFonts w:hint="eastAsia" w:ascii="仿宋" w:hAnsi="仿宋" w:eastAsia="仿宋" w:cs="仿宋"/>
          <w:sz w:val="28"/>
          <w:szCs w:val="28"/>
        </w:rPr>
        <w:t>车费、利润等费用）</w:t>
      </w:r>
      <w:bookmarkStart w:id="24" w:name="_GoBack"/>
      <w:bookmarkEnd w:id="24"/>
    </w:p>
    <w:p>
      <w:pPr>
        <w:spacing w:line="540" w:lineRule="exact"/>
        <w:ind w:firstLine="562" w:firstLineChars="200"/>
        <w:rPr>
          <w:rFonts w:ascii="仿宋" w:hAnsi="仿宋" w:eastAsia="仿宋" w:cs="仿宋"/>
          <w:b/>
          <w:sz w:val="28"/>
          <w:szCs w:val="28"/>
        </w:rPr>
      </w:pPr>
      <w:r>
        <w:rPr>
          <w:rFonts w:hint="eastAsia" w:ascii="仿宋" w:hAnsi="仿宋" w:eastAsia="仿宋" w:cs="仿宋"/>
          <w:b/>
          <w:sz w:val="28"/>
          <w:szCs w:val="28"/>
        </w:rPr>
        <w:t>二、合同包含范围和价款</w:t>
      </w:r>
    </w:p>
    <w:p>
      <w:pPr>
        <w:spacing w:line="540" w:lineRule="exact"/>
        <w:ind w:firstLine="645"/>
        <w:rPr>
          <w:rFonts w:ascii="仿宋" w:hAnsi="仿宋" w:eastAsia="仿宋" w:cs="仿宋"/>
          <w:sz w:val="28"/>
          <w:szCs w:val="28"/>
        </w:rPr>
      </w:pPr>
      <w:r>
        <w:rPr>
          <w:rFonts w:hint="eastAsia" w:ascii="仿宋" w:hAnsi="仿宋" w:eastAsia="仿宋" w:cs="仿宋"/>
          <w:sz w:val="28"/>
          <w:szCs w:val="28"/>
        </w:rPr>
        <w:t>1、本合同包含范围为：</w:t>
      </w:r>
      <w:r>
        <w:rPr>
          <w:rFonts w:hint="eastAsia" w:ascii="仿宋" w:hAnsi="仿宋" w:eastAsia="仿宋" w:cs="仿宋"/>
          <w:sz w:val="28"/>
          <w:szCs w:val="28"/>
          <w:u w:val="single"/>
          <w:lang w:eastAsia="zh-CN"/>
        </w:rPr>
        <w:t>合江县传统村落集中连片示范项目（一期）</w:t>
      </w:r>
      <w:r>
        <w:rPr>
          <w:rFonts w:hint="eastAsia" w:ascii="仿宋" w:hAnsi="仿宋" w:eastAsia="仿宋" w:cs="仿宋"/>
          <w:sz w:val="28"/>
          <w:szCs w:val="28"/>
        </w:rPr>
        <w:t>，主要供应地为合江县</w:t>
      </w:r>
      <w:r>
        <w:rPr>
          <w:rFonts w:hint="eastAsia" w:ascii="仿宋" w:hAnsi="仿宋" w:eastAsia="仿宋" w:cs="仿宋"/>
          <w:sz w:val="28"/>
          <w:szCs w:val="28"/>
          <w:lang w:val="en-US" w:eastAsia="zh-CN"/>
        </w:rPr>
        <w:t>先市</w:t>
      </w:r>
      <w:r>
        <w:rPr>
          <w:rFonts w:hint="eastAsia" w:ascii="仿宋" w:hAnsi="仿宋" w:eastAsia="仿宋" w:cs="仿宋"/>
          <w:sz w:val="28"/>
          <w:szCs w:val="28"/>
        </w:rPr>
        <w:t>镇</w:t>
      </w:r>
      <w:r>
        <w:rPr>
          <w:rFonts w:hint="eastAsia" w:ascii="仿宋" w:hAnsi="仿宋" w:eastAsia="仿宋" w:cs="仿宋"/>
          <w:sz w:val="28"/>
          <w:szCs w:val="28"/>
          <w:lang w:val="en-US" w:eastAsia="zh-CN"/>
        </w:rPr>
        <w:t>下坝村</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尧坝向石塔村</w:t>
      </w:r>
      <w:r>
        <w:rPr>
          <w:rFonts w:hint="eastAsia" w:ascii="仿宋" w:hAnsi="仿宋" w:eastAsia="仿宋" w:cs="仿宋"/>
          <w:sz w:val="28"/>
          <w:szCs w:val="28"/>
        </w:rPr>
        <w:t>。</w:t>
      </w:r>
    </w:p>
    <w:p>
      <w:pPr>
        <w:spacing w:line="540" w:lineRule="exact"/>
        <w:ind w:firstLine="630"/>
        <w:rPr>
          <w:rFonts w:ascii="仿宋" w:hAnsi="仿宋" w:eastAsia="仿宋" w:cs="仿宋"/>
          <w:color w:val="auto"/>
          <w:sz w:val="28"/>
          <w:szCs w:val="28"/>
        </w:rPr>
      </w:pPr>
      <w:r>
        <w:rPr>
          <w:rFonts w:hint="eastAsia" w:ascii="仿宋" w:hAnsi="仿宋" w:eastAsia="仿宋" w:cs="仿宋"/>
          <w:sz w:val="28"/>
          <w:szCs w:val="28"/>
        </w:rPr>
        <w:t>2、本合同为固定</w:t>
      </w:r>
      <w:r>
        <w:rPr>
          <w:rFonts w:hint="eastAsia" w:ascii="仿宋" w:hAnsi="仿宋" w:eastAsia="仿宋" w:cs="仿宋"/>
          <w:sz w:val="28"/>
          <w:szCs w:val="28"/>
          <w:u w:val="single"/>
        </w:rPr>
        <w:t xml:space="preserve"> 单价 </w:t>
      </w:r>
      <w:r>
        <w:rPr>
          <w:rFonts w:hint="eastAsia" w:ascii="仿宋" w:hAnsi="仿宋" w:eastAsia="仿宋" w:cs="仿宋"/>
          <w:sz w:val="28"/>
          <w:szCs w:val="28"/>
        </w:rPr>
        <w:t>合同，合同金额根据实际采购量×合同单价进行结算，采购数量以现场签收为准。</w:t>
      </w:r>
    </w:p>
    <w:p>
      <w:pPr>
        <w:spacing w:line="540" w:lineRule="exact"/>
        <w:ind w:firstLine="660"/>
        <w:rPr>
          <w:rFonts w:ascii="仿宋" w:hAnsi="仿宋" w:eastAsia="仿宋" w:cs="仿宋"/>
          <w:color w:val="auto"/>
          <w:sz w:val="28"/>
          <w:szCs w:val="28"/>
        </w:rPr>
      </w:pPr>
      <w:r>
        <w:rPr>
          <w:rFonts w:hint="eastAsia" w:ascii="仿宋" w:hAnsi="仿宋" w:eastAsia="仿宋" w:cs="仿宋"/>
          <w:color w:val="auto"/>
          <w:sz w:val="28"/>
          <w:szCs w:val="28"/>
        </w:rPr>
        <w:t>3、税金：乙方申请付款前向甲方开具</w:t>
      </w:r>
      <w:r>
        <w:rPr>
          <w:rFonts w:hint="eastAsia" w:ascii="仿宋" w:hAnsi="仿宋" w:eastAsia="仿宋" w:cs="仿宋"/>
          <w:color w:val="auto"/>
          <w:sz w:val="28"/>
          <w:szCs w:val="28"/>
          <w:u w:val="single"/>
        </w:rPr>
        <w:t>增值税专用发票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甲</w:t>
      </w:r>
      <w:r>
        <w:rPr>
          <w:rFonts w:hint="eastAsia" w:ascii="仿宋" w:hAnsi="仿宋" w:eastAsia="仿宋" w:cs="仿宋"/>
          <w:color w:val="auto"/>
          <w:sz w:val="28"/>
          <w:szCs w:val="28"/>
        </w:rPr>
        <w:t>方承担</w:t>
      </w:r>
      <w:r>
        <w:rPr>
          <w:rFonts w:hint="eastAsia" w:ascii="仿宋" w:hAnsi="仿宋" w:eastAsia="仿宋" w:cs="仿宋"/>
          <w:color w:val="auto"/>
          <w:sz w:val="28"/>
          <w:szCs w:val="28"/>
          <w:lang w:val="en-US" w:eastAsia="zh-CN"/>
        </w:rPr>
        <w:t>增值税专用发票票面税金</w:t>
      </w:r>
      <w:r>
        <w:rPr>
          <w:rFonts w:hint="eastAsia" w:ascii="仿宋" w:hAnsi="仿宋" w:eastAsia="仿宋" w:cs="仿宋"/>
          <w:color w:val="auto"/>
          <w:sz w:val="28"/>
          <w:szCs w:val="28"/>
        </w:rPr>
        <w:t>。</w:t>
      </w:r>
    </w:p>
    <w:p>
      <w:pPr>
        <w:pStyle w:val="2"/>
        <w:spacing w:line="360" w:lineRule="auto"/>
        <w:rPr>
          <w:rFonts w:ascii="仿宋" w:hAnsi="仿宋" w:eastAsia="仿宋" w:cs="仿宋"/>
          <w:sz w:val="28"/>
          <w:szCs w:val="28"/>
        </w:rPr>
      </w:pPr>
      <w:r>
        <w:rPr>
          <w:rFonts w:hint="eastAsia" w:ascii="仿宋" w:hAnsi="仿宋" w:eastAsia="仿宋" w:cs="仿宋"/>
          <w:sz w:val="28"/>
          <w:szCs w:val="28"/>
        </w:rPr>
        <w:t xml:space="preserve">     4、以上合同单价为</w:t>
      </w:r>
      <w:r>
        <w:rPr>
          <w:rFonts w:hint="eastAsia" w:ascii="仿宋" w:hAnsi="仿宋" w:eastAsia="仿宋" w:cs="仿宋"/>
          <w:sz w:val="28"/>
          <w:szCs w:val="28"/>
          <w:u w:val="single"/>
        </w:rPr>
        <w:t>固定单价</w:t>
      </w:r>
      <w:r>
        <w:rPr>
          <w:rFonts w:hint="eastAsia" w:ascii="仿宋" w:hAnsi="仿宋" w:eastAsia="仿宋" w:cs="仿宋"/>
          <w:sz w:val="28"/>
          <w:szCs w:val="28"/>
        </w:rPr>
        <w:t>，在供货过程中乙方无任何理由调整合同单价，若乙方单方面调整合同单价甲方有权不认可该单价。</w:t>
      </w:r>
    </w:p>
    <w:p>
      <w:pPr>
        <w:spacing w:line="540" w:lineRule="exact"/>
        <w:ind w:firstLine="562" w:firstLineChars="200"/>
        <w:jc w:val="left"/>
        <w:rPr>
          <w:rFonts w:ascii="仿宋" w:hAnsi="仿宋" w:eastAsia="仿宋" w:cs="仿宋"/>
          <w:sz w:val="28"/>
          <w:szCs w:val="28"/>
        </w:rPr>
      </w:pPr>
      <w:r>
        <w:rPr>
          <w:rFonts w:hint="eastAsia" w:ascii="仿宋" w:hAnsi="仿宋" w:eastAsia="仿宋" w:cs="仿宋"/>
          <w:b/>
          <w:sz w:val="28"/>
          <w:szCs w:val="28"/>
        </w:rPr>
        <w:t>三、材料供应相关合同约定</w:t>
      </w:r>
    </w:p>
    <w:p>
      <w:pPr>
        <w:pStyle w:val="11"/>
        <w:spacing w:line="480" w:lineRule="exact"/>
        <w:ind w:firstLine="56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zh-TW" w:eastAsia="zh-TW"/>
        </w:rPr>
        <w:t>交货方法：由</w:t>
      </w:r>
      <w:r>
        <w:rPr>
          <w:rFonts w:hint="eastAsia" w:ascii="仿宋" w:hAnsi="仿宋" w:eastAsia="仿宋" w:cs="仿宋"/>
          <w:sz w:val="28"/>
          <w:szCs w:val="28"/>
          <w:u w:val="single"/>
        </w:rPr>
        <w:t>乙方</w:t>
      </w:r>
      <w:r>
        <w:rPr>
          <w:rFonts w:hint="eastAsia" w:ascii="仿宋" w:hAnsi="仿宋" w:eastAsia="仿宋" w:cs="仿宋"/>
          <w:sz w:val="28"/>
          <w:szCs w:val="28"/>
        </w:rPr>
        <w:t>自理</w:t>
      </w:r>
      <w:r>
        <w:rPr>
          <w:rFonts w:hint="eastAsia" w:ascii="仿宋" w:hAnsi="仿宋" w:eastAsia="仿宋" w:cs="仿宋"/>
          <w:sz w:val="28"/>
          <w:szCs w:val="28"/>
          <w:lang w:val="zh-TW"/>
        </w:rPr>
        <w:t>。</w:t>
      </w:r>
    </w:p>
    <w:p>
      <w:pPr>
        <w:pStyle w:val="11"/>
        <w:spacing w:line="480" w:lineRule="exact"/>
        <w:ind w:firstLine="560"/>
        <w:rPr>
          <w:rFonts w:ascii="仿宋" w:hAnsi="仿宋" w:eastAsia="仿宋" w:cs="仿宋"/>
          <w:sz w:val="28"/>
          <w:szCs w:val="28"/>
          <w:u w:val="single"/>
        </w:rPr>
      </w:pPr>
      <w:r>
        <w:rPr>
          <w:rFonts w:hint="eastAsia" w:ascii="仿宋" w:hAnsi="仿宋" w:eastAsia="仿宋" w:cs="仿宋"/>
          <w:sz w:val="28"/>
          <w:szCs w:val="28"/>
        </w:rPr>
        <w:t>2、</w:t>
      </w:r>
      <w:r>
        <w:rPr>
          <w:rFonts w:hint="eastAsia" w:ascii="仿宋" w:hAnsi="仿宋" w:eastAsia="仿宋" w:cs="仿宋"/>
          <w:sz w:val="28"/>
          <w:szCs w:val="28"/>
          <w:lang w:val="zh-TW" w:eastAsia="zh-TW"/>
        </w:rPr>
        <w:t>运输方式：由</w:t>
      </w:r>
      <w:r>
        <w:rPr>
          <w:rFonts w:hint="eastAsia" w:ascii="仿宋" w:hAnsi="仿宋" w:eastAsia="仿宋" w:cs="仿宋"/>
          <w:sz w:val="28"/>
          <w:szCs w:val="28"/>
          <w:u w:val="single"/>
        </w:rPr>
        <w:t>乙</w:t>
      </w:r>
      <w:r>
        <w:rPr>
          <w:rFonts w:hint="eastAsia" w:ascii="仿宋" w:hAnsi="仿宋" w:eastAsia="仿宋" w:cs="仿宋"/>
          <w:sz w:val="28"/>
          <w:szCs w:val="28"/>
          <w:u w:val="single"/>
          <w:lang w:val="zh-TW" w:eastAsia="zh-TW"/>
        </w:rPr>
        <w:t>方</w:t>
      </w:r>
      <w:r>
        <w:rPr>
          <w:rFonts w:hint="eastAsia" w:ascii="仿宋" w:hAnsi="仿宋" w:eastAsia="仿宋" w:cs="仿宋"/>
          <w:sz w:val="28"/>
          <w:szCs w:val="28"/>
          <w:lang w:val="zh-TW" w:eastAsia="zh-TW"/>
        </w:rPr>
        <w:t>自行选择运输方式。</w:t>
      </w:r>
    </w:p>
    <w:p>
      <w:pPr>
        <w:pStyle w:val="11"/>
        <w:spacing w:line="480" w:lineRule="exact"/>
        <w:ind w:firstLine="56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TW" w:eastAsia="zh-TW"/>
        </w:rPr>
        <w:t>当乙方不能按时交付全部或部分的货物，或者存在这种可能性时，乙方应及时将原因及预定交货日期通知给甲方，并按照甲方的指示，迅速制定必要的对策</w:t>
      </w:r>
      <w:r>
        <w:rPr>
          <w:rFonts w:hint="eastAsia" w:ascii="仿宋" w:hAnsi="仿宋" w:eastAsia="仿宋" w:cs="仿宋"/>
          <w:sz w:val="28"/>
          <w:szCs w:val="28"/>
          <w:lang w:val="zh-TW"/>
        </w:rPr>
        <w:t>，</w:t>
      </w:r>
      <w:r>
        <w:rPr>
          <w:rFonts w:hint="eastAsia" w:ascii="仿宋" w:hAnsi="仿宋" w:eastAsia="仿宋" w:cs="仿宋"/>
          <w:sz w:val="28"/>
          <w:szCs w:val="28"/>
          <w:lang w:val="zh-TW" w:eastAsia="zh-TW"/>
        </w:rPr>
        <w:t>但乙方并不能因此而免于承担相应的违约责任。</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sz w:val="28"/>
          <w:szCs w:val="28"/>
        </w:rPr>
        <w:t>4、材料计</w:t>
      </w:r>
      <w:r>
        <w:rPr>
          <w:rFonts w:hint="eastAsia" w:ascii="仿宋" w:hAnsi="仿宋" w:eastAsia="仿宋" w:cs="仿宋"/>
          <w:color w:val="auto"/>
          <w:sz w:val="28"/>
          <w:szCs w:val="28"/>
        </w:rPr>
        <w:t>划：甲方指定</w:t>
      </w:r>
      <w:r>
        <w:rPr>
          <w:rFonts w:hint="eastAsia" w:ascii="仿宋" w:hAnsi="仿宋" w:eastAsia="仿宋" w:cs="仿宋"/>
          <w:color w:val="auto"/>
          <w:sz w:val="28"/>
          <w:szCs w:val="28"/>
          <w:u w:val="single"/>
          <w:lang w:val="en-US" w:eastAsia="zh-CN"/>
        </w:rPr>
        <w:t>邱锋</w:t>
      </w:r>
      <w:r>
        <w:rPr>
          <w:rFonts w:hint="eastAsia" w:ascii="仿宋" w:hAnsi="仿宋" w:eastAsia="仿宋" w:cs="仿宋"/>
          <w:color w:val="auto"/>
          <w:sz w:val="28"/>
          <w:szCs w:val="28"/>
        </w:rPr>
        <w:t>为本合同的计划人，乙方以收到甲方计划人发出的计划单为准，在收到计划单之日起3天内组织供货并运送到甲方指定的施工现场。非甲方指定计划人发出的材料计划，乙方不应供货；非甲方指定计划人发出的材料计划，因乙方擅自供应的，甲方不予认可并不承担一切费用。</w:t>
      </w:r>
    </w:p>
    <w:p>
      <w:pPr>
        <w:spacing w:line="540" w:lineRule="exact"/>
        <w:ind w:firstLine="630"/>
        <w:rPr>
          <w:rFonts w:ascii="仿宋" w:hAnsi="仿宋" w:eastAsia="仿宋" w:cs="仿宋"/>
          <w:sz w:val="28"/>
          <w:szCs w:val="28"/>
        </w:rPr>
      </w:pPr>
      <w:r>
        <w:rPr>
          <w:rFonts w:hint="eastAsia" w:ascii="仿宋" w:hAnsi="仿宋" w:eastAsia="仿宋" w:cs="仿宋"/>
          <w:color w:val="auto"/>
          <w:sz w:val="28"/>
          <w:szCs w:val="28"/>
        </w:rPr>
        <w:t xml:space="preserve">5、收货人：以甲方指定 </w:t>
      </w:r>
      <w:r>
        <w:rPr>
          <w:rFonts w:hint="eastAsia" w:ascii="仿宋" w:hAnsi="仿宋" w:eastAsia="仿宋" w:cs="仿宋"/>
          <w:color w:val="auto"/>
          <w:sz w:val="28"/>
          <w:szCs w:val="28"/>
          <w:u w:val="single"/>
          <w:lang w:val="en-US" w:eastAsia="zh-CN"/>
        </w:rPr>
        <w:t>吴云贵</w:t>
      </w:r>
      <w:r>
        <w:rPr>
          <w:rFonts w:hint="eastAsia" w:ascii="仿宋" w:hAnsi="仿宋" w:eastAsia="仿宋" w:cs="仿宋"/>
          <w:color w:val="auto"/>
          <w:sz w:val="28"/>
          <w:szCs w:val="28"/>
        </w:rPr>
        <w:t>为本合同的</w:t>
      </w:r>
      <w:r>
        <w:rPr>
          <w:rFonts w:hint="eastAsia" w:ascii="仿宋" w:hAnsi="仿宋" w:eastAsia="仿宋" w:cs="仿宋"/>
          <w:sz w:val="28"/>
          <w:szCs w:val="28"/>
        </w:rPr>
        <w:t>收货人，经收货人本人签字收货后有效。</w:t>
      </w:r>
    </w:p>
    <w:p>
      <w:pPr>
        <w:spacing w:line="540" w:lineRule="exact"/>
        <w:ind w:firstLine="560"/>
        <w:rPr>
          <w:rFonts w:hint="default" w:ascii="仿宋" w:hAnsi="仿宋" w:eastAsia="仿宋" w:cs="仿宋"/>
          <w:sz w:val="28"/>
          <w:szCs w:val="28"/>
          <w:u w:val="single"/>
          <w:lang w:val="en-US" w:eastAsia="zh-CN"/>
        </w:rPr>
      </w:pPr>
      <w:r>
        <w:rPr>
          <w:rFonts w:hint="eastAsia" w:ascii="仿宋" w:hAnsi="仿宋" w:eastAsia="仿宋" w:cs="仿宋"/>
          <w:sz w:val="28"/>
          <w:szCs w:val="28"/>
        </w:rPr>
        <w:t>6、计量方式：</w:t>
      </w:r>
      <w:r>
        <w:rPr>
          <w:rFonts w:hint="eastAsia" w:ascii="仿宋" w:hAnsi="仿宋" w:eastAsia="仿宋" w:cs="仿宋"/>
          <w:sz w:val="28"/>
          <w:szCs w:val="28"/>
          <w:u w:val="single"/>
        </w:rPr>
        <w:t xml:space="preserve"> 以到场数量为准，但甲方收货人有权对送达的材料进行复查过磅，最终以收货人实际签收量为准。乙方提供的产品在运输、下车过程中的所有损耗由乙方自行承担。</w:t>
      </w:r>
      <w:r>
        <w:rPr>
          <w:rFonts w:hint="eastAsia" w:ascii="仿宋" w:hAnsi="仿宋" w:eastAsia="仿宋" w:cs="仿宋"/>
          <w:sz w:val="28"/>
          <w:szCs w:val="28"/>
          <w:u w:val="single"/>
          <w:lang w:val="en-US" w:eastAsia="zh-CN"/>
        </w:rPr>
        <w:t>合同数量为暂估数量，甲方分批采购，乙方收到甲方采购清单后按每批次采购清单数量提供材料到现场，如未按采购清单供货或自行供货的材料，甲方有权拒收不予支付该批次材料款</w:t>
      </w:r>
      <w:r>
        <w:rPr>
          <w:rFonts w:hint="eastAsia" w:ascii="仿宋" w:hAnsi="仿宋" w:eastAsia="仿宋" w:cs="仿宋"/>
          <w:sz w:val="28"/>
          <w:szCs w:val="28"/>
          <w:u w:val="none"/>
          <w:lang w:val="en-US" w:eastAsia="zh-CN"/>
        </w:rPr>
        <w:t>。</w:t>
      </w:r>
    </w:p>
    <w:p>
      <w:pPr>
        <w:pStyle w:val="2"/>
      </w:pPr>
    </w:p>
    <w:p>
      <w:pPr>
        <w:spacing w:line="540" w:lineRule="exact"/>
        <w:rPr>
          <w:rFonts w:ascii="仿宋" w:hAnsi="仿宋" w:eastAsia="仿宋" w:cs="仿宋"/>
          <w:b/>
          <w:sz w:val="28"/>
          <w:szCs w:val="28"/>
        </w:rPr>
      </w:pPr>
      <w:r>
        <w:rPr>
          <w:rFonts w:hint="eastAsia" w:ascii="仿宋" w:hAnsi="仿宋" w:eastAsia="仿宋" w:cs="仿宋"/>
          <w:b/>
          <w:sz w:val="28"/>
          <w:szCs w:val="28"/>
        </w:rPr>
        <w:t>四、付款方式</w:t>
      </w:r>
    </w:p>
    <w:p>
      <w:pPr>
        <w:spacing w:line="540" w:lineRule="exact"/>
        <w:rPr>
          <w:rFonts w:ascii="仿宋" w:hAnsi="仿宋" w:eastAsia="仿宋" w:cs="仿宋"/>
          <w:sz w:val="28"/>
          <w:szCs w:val="28"/>
        </w:rPr>
      </w:pPr>
      <w:r>
        <w:rPr>
          <w:rFonts w:hint="eastAsia" w:ascii="仿宋" w:hAnsi="仿宋" w:eastAsia="仿宋" w:cs="仿宋"/>
          <w:sz w:val="28"/>
          <w:szCs w:val="28"/>
        </w:rPr>
        <w:t xml:space="preserve">    1、本合同</w:t>
      </w:r>
      <w:r>
        <w:rPr>
          <w:rFonts w:hint="eastAsia" w:ascii="仿宋" w:hAnsi="仿宋" w:eastAsia="仿宋" w:cs="仿宋"/>
          <w:b/>
          <w:sz w:val="28"/>
          <w:szCs w:val="28"/>
          <w:u w:val="single"/>
        </w:rPr>
        <w:t xml:space="preserve">无 </w:t>
      </w:r>
      <w:r>
        <w:rPr>
          <w:rFonts w:hint="eastAsia" w:ascii="仿宋" w:hAnsi="仿宋" w:eastAsia="仿宋" w:cs="仿宋"/>
          <w:sz w:val="28"/>
          <w:szCs w:val="28"/>
        </w:rPr>
        <w:t>预付款。</w:t>
      </w:r>
    </w:p>
    <w:p>
      <w:pPr>
        <w:autoSpaceDE w:val="0"/>
        <w:autoSpaceDN w:val="0"/>
        <w:adjustRightInd w:val="0"/>
        <w:spacing w:line="360" w:lineRule="auto"/>
        <w:ind w:firstLine="560" w:firstLineChars="200"/>
        <w:rPr>
          <w:rFonts w:ascii="仿宋" w:hAnsi="仿宋" w:eastAsia="仿宋" w:cs="仿宋"/>
          <w:sz w:val="28"/>
          <w:szCs w:val="28"/>
          <w:highlight w:val="none"/>
          <w:lang w:val="zh-TW" w:eastAsia="zh-TW"/>
        </w:rPr>
      </w:pPr>
      <w:r>
        <w:rPr>
          <w:rFonts w:hint="eastAsia" w:ascii="仿宋" w:hAnsi="仿宋" w:eastAsia="仿宋" w:cs="仿宋"/>
          <w:sz w:val="28"/>
          <w:szCs w:val="28"/>
          <w:highlight w:val="none"/>
        </w:rPr>
        <w:t>2、</w:t>
      </w:r>
      <w:r>
        <w:rPr>
          <w:rFonts w:ascii="仿宋" w:hAnsi="仿宋" w:eastAsia="仿宋" w:cs="仿宋"/>
          <w:sz w:val="28"/>
          <w:szCs w:val="28"/>
          <w:highlight w:val="none"/>
          <w:lang w:val="zh-TW" w:eastAsia="zh-TW"/>
        </w:rPr>
        <w:t>支付方式：</w:t>
      </w:r>
      <w:bookmarkStart w:id="16" w:name="_Hlk107935847"/>
    </w:p>
    <w:p>
      <w:pPr>
        <w:autoSpaceDE w:val="0"/>
        <w:autoSpaceDN w:val="0"/>
        <w:adjustRightIn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乙方在每批</w:t>
      </w:r>
      <w:r>
        <w:rPr>
          <w:rFonts w:hint="eastAsia" w:ascii="仿宋" w:hAnsi="仿宋" w:eastAsia="仿宋" w:cs="仿宋"/>
          <w:sz w:val="28"/>
          <w:szCs w:val="28"/>
          <w:lang w:val="en-US" w:eastAsia="zh-CN"/>
        </w:rPr>
        <w:t>木材</w:t>
      </w:r>
      <w:r>
        <w:rPr>
          <w:rFonts w:hint="eastAsia" w:ascii="仿宋" w:hAnsi="仿宋" w:eastAsia="仿宋" w:cs="仿宋"/>
          <w:sz w:val="28"/>
          <w:szCs w:val="28"/>
        </w:rPr>
        <w:t>到货后，根据甲方签认的送货单编制《结算对账表》提供给甲方，甲方应在收到《结算对账表》后</w:t>
      </w:r>
      <w:r>
        <w:rPr>
          <w:rFonts w:hint="eastAsia" w:ascii="仿宋" w:hAnsi="仿宋" w:eastAsia="仿宋" w:cs="仿宋"/>
          <w:sz w:val="28"/>
          <w:szCs w:val="28"/>
          <w:lang w:val="en-US" w:eastAsia="zh-CN"/>
        </w:rPr>
        <w:t>5</w:t>
      </w:r>
      <w:r>
        <w:rPr>
          <w:rFonts w:hint="eastAsia" w:ascii="仿宋" w:hAnsi="仿宋" w:eastAsia="仿宋" w:cs="仿宋"/>
          <w:sz w:val="28"/>
          <w:szCs w:val="28"/>
        </w:rPr>
        <w:t>日内签字并盖章确认数量和金额，如有异议，甲方应在3日内书面提出，否则视为认可</w:t>
      </w:r>
      <w:r>
        <w:rPr>
          <w:rFonts w:hint="eastAsia" w:ascii="仿宋" w:hAnsi="仿宋" w:eastAsia="仿宋" w:cs="仿宋"/>
          <w:sz w:val="28"/>
          <w:szCs w:val="28"/>
          <w:lang w:eastAsia="zh-CN"/>
        </w:rPr>
        <w:t>。</w:t>
      </w:r>
    </w:p>
    <w:p>
      <w:pPr>
        <w:autoSpaceDE w:val="0"/>
        <w:autoSpaceDN w:val="0"/>
        <w:adjustRightIn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乙方在每月2</w:t>
      </w:r>
      <w:r>
        <w:rPr>
          <w:rFonts w:ascii="仿宋" w:hAnsi="仿宋" w:eastAsia="仿宋" w:cs="仿宋"/>
          <w:sz w:val="28"/>
          <w:szCs w:val="28"/>
        </w:rPr>
        <w:t>5</w:t>
      </w:r>
      <w:r>
        <w:rPr>
          <w:rFonts w:hint="eastAsia" w:ascii="仿宋" w:hAnsi="仿宋" w:eastAsia="仿宋" w:cs="仿宋"/>
          <w:sz w:val="28"/>
          <w:szCs w:val="28"/>
        </w:rPr>
        <w:t>日前，按照双方签字盖章的《结算对账表》采用一票制的方式向甲方一次性出具上月2</w:t>
      </w:r>
      <w:r>
        <w:rPr>
          <w:rFonts w:ascii="仿宋" w:hAnsi="仿宋" w:eastAsia="仿宋" w:cs="仿宋"/>
          <w:sz w:val="28"/>
          <w:szCs w:val="28"/>
        </w:rPr>
        <w:t>6</w:t>
      </w:r>
      <w:r>
        <w:rPr>
          <w:rFonts w:hint="eastAsia" w:ascii="仿宋" w:hAnsi="仿宋" w:eastAsia="仿宋" w:cs="仿宋"/>
          <w:sz w:val="28"/>
          <w:szCs w:val="28"/>
        </w:rPr>
        <w:t>日至本月2</w:t>
      </w:r>
      <w:r>
        <w:rPr>
          <w:rFonts w:ascii="仿宋" w:hAnsi="仿宋" w:eastAsia="仿宋" w:cs="仿宋"/>
          <w:sz w:val="28"/>
          <w:szCs w:val="28"/>
        </w:rPr>
        <w:t>5</w:t>
      </w:r>
      <w:r>
        <w:rPr>
          <w:rFonts w:hint="eastAsia" w:ascii="仿宋" w:hAnsi="仿宋" w:eastAsia="仿宋" w:cs="仿宋"/>
          <w:sz w:val="28"/>
          <w:szCs w:val="28"/>
        </w:rPr>
        <w:t>日期间全部结算金额的增值税专用发票，</w:t>
      </w:r>
      <w:r>
        <w:rPr>
          <w:rFonts w:hint="eastAsia" w:ascii="仿宋" w:hAnsi="仿宋" w:eastAsia="仿宋" w:cs="仿宋"/>
          <w:sz w:val="28"/>
          <w:szCs w:val="28"/>
          <w:lang w:val="en-US" w:eastAsia="zh-CN"/>
        </w:rPr>
        <w:t>甲方承担增值税专用发票票面税金。</w:t>
      </w:r>
    </w:p>
    <w:p>
      <w:pPr>
        <w:autoSpaceDE w:val="0"/>
        <w:autoSpaceDN w:val="0"/>
        <w:adjustRightInd w:val="0"/>
        <w:spacing w:line="360" w:lineRule="auto"/>
        <w:ind w:firstLine="560" w:firstLineChars="200"/>
        <w:rPr>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甲方应在每月2</w:t>
      </w:r>
      <w:r>
        <w:rPr>
          <w:rFonts w:ascii="仿宋" w:hAnsi="仿宋" w:eastAsia="仿宋" w:cs="仿宋"/>
          <w:sz w:val="28"/>
          <w:szCs w:val="28"/>
        </w:rPr>
        <w:t>5</w:t>
      </w:r>
      <w:r>
        <w:rPr>
          <w:rFonts w:hint="eastAsia" w:ascii="仿宋" w:hAnsi="仿宋" w:eastAsia="仿宋" w:cs="仿宋"/>
          <w:sz w:val="28"/>
          <w:szCs w:val="28"/>
        </w:rPr>
        <w:t>日至月底前，向乙方支付</w:t>
      </w:r>
      <w:r>
        <w:rPr>
          <w:rFonts w:hint="eastAsia" w:ascii="仿宋" w:hAnsi="仿宋" w:eastAsia="仿宋" w:cs="仿宋"/>
          <w:sz w:val="28"/>
          <w:szCs w:val="28"/>
          <w:lang w:val="en-US" w:eastAsia="zh-CN"/>
        </w:rPr>
        <w:t>当月结算金额的97%，剩余3%在最终供货完成后支付</w:t>
      </w:r>
      <w:r>
        <w:rPr>
          <w:rFonts w:hint="eastAsia" w:ascii="仿宋" w:hAnsi="仿宋" w:eastAsia="仿宋" w:cs="仿宋"/>
          <w:sz w:val="28"/>
          <w:szCs w:val="28"/>
        </w:rPr>
        <w:t>。</w:t>
      </w:r>
      <w:bookmarkEnd w:id="16"/>
    </w:p>
    <w:p>
      <w:pPr>
        <w:spacing w:line="540" w:lineRule="exact"/>
        <w:rPr>
          <w:rFonts w:ascii="仿宋" w:hAnsi="仿宋" w:eastAsia="仿宋" w:cs="仿宋"/>
          <w:b/>
          <w:sz w:val="28"/>
          <w:szCs w:val="28"/>
        </w:rPr>
      </w:pPr>
      <w:r>
        <w:rPr>
          <w:rFonts w:hint="eastAsia" w:ascii="仿宋" w:hAnsi="仿宋" w:eastAsia="仿宋" w:cs="仿宋"/>
          <w:b/>
          <w:sz w:val="28"/>
          <w:szCs w:val="28"/>
        </w:rPr>
        <w:t>五、甲方的义务 </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1、甲方负责按合同约定期限与乙方办理分批（进度）结算，并按合同约定付款方式支付乙方合同价款。</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2、甲乙双方确认采购计划单后，甲方不得无故拒绝接收采购计划范围内的物品。 </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3、甲方负责按合同约定对材料进行抽测、检验和验收（乙方所供材料质量必须符合最新国家标准和现行相关规范要求</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不得有破损、坏角等情况</w:t>
      </w:r>
      <w:r>
        <w:rPr>
          <w:rFonts w:hint="eastAsia" w:ascii="仿宋" w:hAnsi="仿宋" w:eastAsia="仿宋" w:cs="仿宋"/>
          <w:color w:val="auto"/>
          <w:sz w:val="28"/>
          <w:szCs w:val="28"/>
        </w:rPr>
        <w:t>。</w:t>
      </w:r>
    </w:p>
    <w:p>
      <w:pPr>
        <w:pStyle w:val="2"/>
      </w:pPr>
    </w:p>
    <w:p>
      <w:pPr>
        <w:spacing w:line="540" w:lineRule="exact"/>
        <w:rPr>
          <w:rFonts w:ascii="仿宋" w:hAnsi="仿宋" w:eastAsia="仿宋" w:cs="仿宋"/>
          <w:b/>
          <w:sz w:val="28"/>
          <w:szCs w:val="28"/>
        </w:rPr>
      </w:pPr>
      <w:r>
        <w:rPr>
          <w:rFonts w:hint="eastAsia" w:ascii="仿宋" w:hAnsi="仿宋" w:eastAsia="仿宋" w:cs="仿宋"/>
          <w:b/>
          <w:sz w:val="28"/>
          <w:szCs w:val="28"/>
        </w:rPr>
        <w:t xml:space="preserve"> 六、乙方的义务</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1、乙方负责保质保量提供材料供应服务，所供材料质量必须符合采购要求及相关规定。</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2、乙方开具的增值税专用发票在送达甲方后如发生丢失、损坏，乙方应按照税法规定和甲方的要求及时向甲方提供该发票的存根联复印件或取消丢失、损坏发票后重新开具发票。</w:t>
      </w:r>
    </w:p>
    <w:p>
      <w:pPr>
        <w:pStyle w:val="2"/>
        <w:spacing w:line="360" w:lineRule="auto"/>
        <w:ind w:firstLine="560"/>
        <w:rPr>
          <w:rFonts w:ascii="仿宋" w:hAnsi="仿宋" w:eastAsia="仿宋" w:cs="仿宋"/>
          <w:sz w:val="28"/>
          <w:szCs w:val="28"/>
        </w:rPr>
      </w:pPr>
      <w:r>
        <w:rPr>
          <w:rFonts w:hint="eastAsia" w:ascii="仿宋" w:hAnsi="仿宋" w:eastAsia="仿宋" w:cs="仿宋"/>
          <w:sz w:val="28"/>
          <w:szCs w:val="28"/>
        </w:rPr>
        <w:t>3、乙方方必须严格按甲方的材料计划进场，堆码在甲方的场内指定地点。供方提供的产品成本加工至需方场内的堆码过程中所发生的一切费用及安全责任事故乙方自行承担。</w:t>
      </w:r>
    </w:p>
    <w:p>
      <w:pPr>
        <w:pStyle w:val="2"/>
        <w:spacing w:line="360" w:lineRule="auto"/>
        <w:ind w:firstLine="560"/>
        <w:rPr>
          <w:rFonts w:ascii="仿宋" w:hAnsi="仿宋" w:eastAsia="仿宋" w:cs="仿宋"/>
          <w:sz w:val="28"/>
          <w:szCs w:val="28"/>
        </w:rPr>
      </w:pPr>
      <w:r>
        <w:rPr>
          <w:rFonts w:hint="eastAsia" w:ascii="仿宋" w:hAnsi="仿宋" w:eastAsia="仿宋" w:cs="仿宋"/>
          <w:sz w:val="28"/>
          <w:szCs w:val="28"/>
        </w:rPr>
        <w:t>4、乙方负责产品运输车辆所经路线的道路清洁卫生、扬尘治理等，如因上述原因导致相关部门的处罚全部由乙方自行承担并支付。</w:t>
      </w:r>
    </w:p>
    <w:p>
      <w:pPr>
        <w:pStyle w:val="3"/>
      </w:pPr>
    </w:p>
    <w:p>
      <w:pPr>
        <w:spacing w:line="540" w:lineRule="exact"/>
        <w:ind w:firstLine="562" w:firstLineChars="200"/>
        <w:rPr>
          <w:rFonts w:ascii="仿宋" w:hAnsi="仿宋" w:eastAsia="仿宋" w:cs="仿宋"/>
          <w:sz w:val="28"/>
          <w:szCs w:val="28"/>
        </w:rPr>
      </w:pPr>
      <w:r>
        <w:rPr>
          <w:rFonts w:hint="eastAsia" w:ascii="仿宋" w:hAnsi="仿宋" w:eastAsia="仿宋" w:cs="仿宋"/>
          <w:b/>
          <w:sz w:val="28"/>
          <w:szCs w:val="28"/>
        </w:rPr>
        <w:t>七、违约责任</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因乙方销售的材料质量如达不到相关标准的要求，视为乙方违约，由乙方承担退货等全部费用，造成甲方工程质量问题的，承担由此给甲方所产生的返工材料、人工、机械费用，且乙方还应承担甲方的工期延误5000元/每天的损失。</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2、乙方逾期交货的，视为乙方违约。逾期按照当批计划数量总额</w:t>
      </w:r>
      <w:r>
        <w:rPr>
          <w:rFonts w:hint="eastAsia" w:ascii="仿宋" w:hAnsi="仿宋" w:eastAsia="仿宋" w:cs="仿宋"/>
          <w:sz w:val="28"/>
          <w:szCs w:val="28"/>
          <w:u w:val="single"/>
        </w:rPr>
        <w:t>每日 0.5 %</w:t>
      </w:r>
      <w:r>
        <w:rPr>
          <w:rFonts w:hint="eastAsia" w:ascii="仿宋" w:hAnsi="仿宋" w:eastAsia="仿宋" w:cs="仿宋"/>
          <w:sz w:val="28"/>
          <w:szCs w:val="28"/>
        </w:rPr>
        <w:t>向甲方支付逾期交货的违约金；如逾期超过3日及以上的，则甲方有权解除本合同并另行选择供应商且甲方有权扣除乙方履约保证金，乙方应承担由此给甲方造成的一切损失。</w:t>
      </w:r>
    </w:p>
    <w:p>
      <w:pPr>
        <w:spacing w:line="540" w:lineRule="exact"/>
        <w:ind w:firstLine="660"/>
        <w:rPr>
          <w:rFonts w:ascii="仿宋" w:hAnsi="仿宋" w:eastAsia="仿宋" w:cs="仿宋"/>
          <w:bCs/>
          <w:sz w:val="28"/>
          <w:szCs w:val="28"/>
        </w:rPr>
      </w:pPr>
      <w:r>
        <w:rPr>
          <w:rFonts w:hint="eastAsia" w:ascii="仿宋" w:hAnsi="仿宋" w:eastAsia="仿宋" w:cs="仿宋"/>
          <w:sz w:val="28"/>
          <w:szCs w:val="28"/>
        </w:rPr>
        <w:t>3、</w:t>
      </w:r>
      <w:r>
        <w:rPr>
          <w:rFonts w:hint="eastAsia" w:ascii="仿宋" w:hAnsi="仿宋" w:eastAsia="仿宋" w:cs="仿宋"/>
          <w:bCs/>
          <w:sz w:val="28"/>
          <w:szCs w:val="28"/>
        </w:rPr>
        <w:t>在合同履行过程中，因乙方原因导致无法满足材料供应，甲方有权向其他供应商进行调货采购。</w:t>
      </w:r>
    </w:p>
    <w:p>
      <w:pPr>
        <w:spacing w:line="540" w:lineRule="exact"/>
        <w:ind w:firstLine="630"/>
        <w:rPr>
          <w:rFonts w:ascii="仿宋" w:hAnsi="仿宋" w:eastAsia="仿宋" w:cs="仿宋"/>
          <w:sz w:val="28"/>
          <w:szCs w:val="28"/>
        </w:rPr>
      </w:pPr>
      <w:r>
        <w:rPr>
          <w:rFonts w:hint="eastAsia" w:ascii="仿宋" w:hAnsi="仿宋" w:eastAsia="仿宋" w:cs="仿宋"/>
          <w:sz w:val="28"/>
          <w:szCs w:val="28"/>
        </w:rPr>
        <w:t>4、乙方应提供真实、有效、合格的增值税专用发票，如乙方提供虚假或虚开的增值税专用发票，甲方有权拒收或退回，乙方应负责无偿更换，并自行承担相应法律责任。</w:t>
      </w:r>
    </w:p>
    <w:p>
      <w:pPr>
        <w:pStyle w:val="2"/>
        <w:rPr>
          <w:rFonts w:ascii="仿宋" w:hAnsi="仿宋" w:eastAsia="仿宋" w:cs="仿宋"/>
          <w:sz w:val="28"/>
          <w:szCs w:val="28"/>
        </w:rPr>
      </w:pPr>
      <w:r>
        <w:rPr>
          <w:rFonts w:hint="eastAsia" w:ascii="仿宋" w:hAnsi="仿宋" w:eastAsia="仿宋" w:cs="仿宋"/>
          <w:sz w:val="28"/>
          <w:szCs w:val="28"/>
        </w:rPr>
        <w:t xml:space="preserve">     5、若由于乙方提供的货物检测不合格所造成的检测费用由乙方自行承担。 </w:t>
      </w:r>
    </w:p>
    <w:p>
      <w:pPr>
        <w:pStyle w:val="2"/>
        <w:ind w:firstLine="560" w:firstLineChars="200"/>
        <w:rPr>
          <w:rFonts w:eastAsia="仿宋"/>
        </w:rPr>
      </w:pPr>
      <w:r>
        <w:rPr>
          <w:rFonts w:hint="eastAsia" w:ascii="仿宋" w:hAnsi="仿宋" w:eastAsia="仿宋" w:cs="仿宋"/>
          <w:sz w:val="28"/>
          <w:szCs w:val="28"/>
        </w:rPr>
        <w:t>6、以上合同单价为固定单价，在供货过程中乙方无任何理由调整合同单价，若乙方单方面调整合同单价甲方有权不认可该单价。若由于调价不认可导致供货周期延误，若逾期超过3日及以上的，则甲方有权解除本合同并另行选择供应商且甲方有权扣除乙方履约保证金，乙方应承担由此给甲方造成的一切损失。</w:t>
      </w:r>
    </w:p>
    <w:p>
      <w:pPr>
        <w:pStyle w:val="2"/>
        <w:ind w:firstLine="281" w:firstLineChars="100"/>
        <w:rPr>
          <w:rFonts w:ascii="仿宋" w:hAnsi="仿宋" w:eastAsia="仿宋" w:cs="仿宋"/>
          <w:b/>
          <w:sz w:val="28"/>
          <w:szCs w:val="28"/>
        </w:rPr>
      </w:pPr>
      <w:r>
        <w:rPr>
          <w:rFonts w:hint="eastAsia" w:ascii="仿宋" w:hAnsi="仿宋" w:eastAsia="仿宋" w:cs="仿宋"/>
          <w:b/>
          <w:sz w:val="28"/>
          <w:szCs w:val="28"/>
        </w:rPr>
        <w:t>八、争议解决 </w:t>
      </w:r>
    </w:p>
    <w:p>
      <w:pPr>
        <w:spacing w:line="540" w:lineRule="exact"/>
        <w:ind w:firstLine="560"/>
        <w:rPr>
          <w:rFonts w:ascii="仿宋" w:hAnsi="仿宋" w:eastAsia="仿宋" w:cs="仿宋"/>
          <w:sz w:val="28"/>
          <w:szCs w:val="28"/>
        </w:rPr>
      </w:pPr>
      <w:r>
        <w:rPr>
          <w:rFonts w:hint="eastAsia" w:ascii="仿宋" w:hAnsi="仿宋" w:eastAsia="仿宋" w:cs="仿宋"/>
          <w:sz w:val="28"/>
          <w:szCs w:val="28"/>
        </w:rPr>
        <w:t>甲乙双方在履行合同时发生争议的，应积极协商解决。协商不成的，均可向</w:t>
      </w:r>
      <w:r>
        <w:rPr>
          <w:rFonts w:hint="eastAsia" w:ascii="仿宋" w:hAnsi="仿宋" w:eastAsia="仿宋" w:cs="仿宋"/>
          <w:sz w:val="28"/>
          <w:szCs w:val="28"/>
          <w:lang w:val="en-US" w:eastAsia="zh-CN"/>
        </w:rPr>
        <w:t>项目所在地</w:t>
      </w:r>
      <w:r>
        <w:rPr>
          <w:rFonts w:hint="eastAsia" w:ascii="仿宋" w:hAnsi="仿宋" w:eastAsia="仿宋" w:cs="仿宋"/>
          <w:sz w:val="28"/>
          <w:szCs w:val="28"/>
        </w:rPr>
        <w:t>法院提起诉讼。</w:t>
      </w:r>
    </w:p>
    <w:p>
      <w:pPr>
        <w:pStyle w:val="2"/>
        <w:ind w:firstLine="560"/>
      </w:pPr>
    </w:p>
    <w:p>
      <w:pPr>
        <w:spacing w:line="540" w:lineRule="exact"/>
        <w:rPr>
          <w:rFonts w:ascii="仿宋" w:hAnsi="仿宋" w:eastAsia="仿宋" w:cs="仿宋"/>
          <w:b/>
          <w:sz w:val="28"/>
          <w:szCs w:val="28"/>
        </w:rPr>
      </w:pPr>
      <w:r>
        <w:rPr>
          <w:rFonts w:hint="eastAsia" w:ascii="仿宋" w:hAnsi="仿宋" w:eastAsia="仿宋" w:cs="仿宋"/>
          <w:b/>
          <w:sz w:val="28"/>
          <w:szCs w:val="28"/>
        </w:rPr>
        <w:t>九、其他事项 </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1、在本合同履行过程中，如任何一方发生税务登记、公司名称等重大信息的变更事项，应在重大信息变更后的三日内书面通知对方及有关机构变更情况，并提供相关信息资料。 </w:t>
      </w:r>
    </w:p>
    <w:p>
      <w:pPr>
        <w:spacing w:line="540" w:lineRule="exact"/>
        <w:ind w:firstLine="640"/>
        <w:rPr>
          <w:rFonts w:ascii="仿宋" w:hAnsi="仿宋" w:eastAsia="仿宋" w:cs="仿宋"/>
          <w:sz w:val="28"/>
          <w:szCs w:val="28"/>
        </w:rPr>
      </w:pPr>
      <w:r>
        <w:rPr>
          <w:rFonts w:hint="eastAsia" w:ascii="仿宋" w:hAnsi="仿宋" w:eastAsia="仿宋" w:cs="仿宋"/>
          <w:sz w:val="28"/>
          <w:szCs w:val="28"/>
        </w:rPr>
        <w:t>2、本合同如有未尽事宜，经双方协商签订补充协议。</w:t>
      </w:r>
      <w:r>
        <w:rPr>
          <w:rFonts w:hint="eastAsia" w:ascii="仿宋" w:hAnsi="仿宋" w:eastAsia="仿宋" w:cs="仿宋"/>
          <w:sz w:val="28"/>
          <w:szCs w:val="28"/>
          <w:lang w:val="zh-TW" w:eastAsia="zh-TW"/>
        </w:rPr>
        <w:t>补充协议与本合同具</w:t>
      </w:r>
      <w:r>
        <w:rPr>
          <w:rFonts w:hint="eastAsia" w:ascii="仿宋" w:hAnsi="仿宋" w:eastAsia="仿宋" w:cs="仿宋"/>
          <w:kern w:val="0"/>
          <w:sz w:val="28"/>
          <w:szCs w:val="28"/>
          <w:lang w:val="zh-TW" w:eastAsia="zh-TW"/>
        </w:rPr>
        <w:t>有同等效力</w:t>
      </w:r>
      <w:r>
        <w:rPr>
          <w:rFonts w:hint="eastAsia" w:ascii="仿宋" w:hAnsi="仿宋" w:eastAsia="仿宋" w:cs="仿宋"/>
          <w:kern w:val="0"/>
          <w:sz w:val="28"/>
          <w:szCs w:val="28"/>
          <w:lang w:val="zh-TW"/>
        </w:rPr>
        <w:t>，</w:t>
      </w:r>
      <w:r>
        <w:rPr>
          <w:rFonts w:hint="eastAsia" w:ascii="仿宋" w:hAnsi="仿宋" w:eastAsia="仿宋" w:cs="仿宋"/>
          <w:sz w:val="28"/>
          <w:szCs w:val="28"/>
        </w:rPr>
        <w:t>本合同自双方签字并盖章之日起生效。本合同一式</w:t>
      </w:r>
      <w:r>
        <w:rPr>
          <w:rFonts w:hint="eastAsia" w:ascii="仿宋" w:hAnsi="仿宋" w:eastAsia="仿宋" w:cs="仿宋"/>
          <w:sz w:val="28"/>
          <w:szCs w:val="28"/>
          <w:lang w:val="en-US" w:eastAsia="zh-CN"/>
        </w:rPr>
        <w:t>5</w:t>
      </w:r>
      <w:r>
        <w:rPr>
          <w:rFonts w:hint="eastAsia" w:ascii="仿宋" w:hAnsi="仿宋" w:eastAsia="仿宋" w:cs="仿宋"/>
          <w:sz w:val="28"/>
          <w:szCs w:val="28"/>
        </w:rPr>
        <w:t>份，甲方执3份、乙方执</w:t>
      </w:r>
      <w:r>
        <w:rPr>
          <w:rFonts w:hint="eastAsia" w:ascii="仿宋" w:hAnsi="仿宋" w:eastAsia="仿宋" w:cs="仿宋"/>
          <w:sz w:val="28"/>
          <w:szCs w:val="28"/>
          <w:lang w:val="en-US" w:eastAsia="zh-CN"/>
        </w:rPr>
        <w:t>2</w:t>
      </w:r>
      <w:r>
        <w:rPr>
          <w:rFonts w:hint="eastAsia" w:ascii="仿宋" w:hAnsi="仿宋" w:eastAsia="仿宋" w:cs="仿宋"/>
          <w:sz w:val="28"/>
          <w:szCs w:val="28"/>
        </w:rPr>
        <w:t>份。</w:t>
      </w:r>
    </w:p>
    <w:p>
      <w:pPr>
        <w:pStyle w:val="2"/>
      </w:pPr>
    </w:p>
    <w:p>
      <w:pPr>
        <w:pStyle w:val="2"/>
      </w:pPr>
    </w:p>
    <w:tbl>
      <w:tblPr>
        <w:tblStyle w:val="21"/>
        <w:tblW w:w="815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4331"/>
        <w:gridCol w:w="382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80" w:hRule="atLeast"/>
          <w:jc w:val="center"/>
        </w:trPr>
        <w:tc>
          <w:tcPr>
            <w:tcW w:w="4331" w:type="dxa"/>
            <w:tcBorders>
              <w:top w:val="nil"/>
              <w:left w:val="nil"/>
              <w:bottom w:val="nil"/>
              <w:right w:val="nil"/>
            </w:tcBorders>
            <w:shd w:val="clear" w:color="auto" w:fill="auto"/>
            <w:noWrap/>
            <w:tcMar>
              <w:top w:w="80" w:type="dxa"/>
              <w:left w:w="80" w:type="dxa"/>
              <w:bottom w:w="80" w:type="dxa"/>
              <w:right w:w="80" w:type="dxa"/>
            </w:tcMar>
          </w:tcPr>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甲方（盖章）：</w:t>
            </w:r>
          </w:p>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法人代表：</w:t>
            </w:r>
          </w:p>
          <w:p>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或委托代理人：</w:t>
            </w:r>
          </w:p>
          <w:p>
            <w:pPr>
              <w:spacing w:line="520" w:lineRule="exact"/>
              <w:rPr>
                <w:rFonts w:ascii="仿宋" w:hAnsi="仿宋" w:eastAsia="仿宋" w:cs="仿宋"/>
                <w:sz w:val="28"/>
                <w:szCs w:val="28"/>
              </w:rPr>
            </w:pPr>
            <w:r>
              <w:rPr>
                <w:rFonts w:hint="eastAsia" w:ascii="仿宋" w:hAnsi="仿宋" w:eastAsia="仿宋" w:cs="仿宋"/>
                <w:sz w:val="28"/>
                <w:szCs w:val="28"/>
              </w:rPr>
              <w:t>法定地址：</w:t>
            </w:r>
          </w:p>
        </w:tc>
        <w:tc>
          <w:tcPr>
            <w:tcW w:w="3828" w:type="dxa"/>
            <w:tcBorders>
              <w:top w:val="nil"/>
              <w:left w:val="nil"/>
              <w:bottom w:val="nil"/>
              <w:right w:val="nil"/>
            </w:tcBorders>
            <w:shd w:val="clear" w:color="auto" w:fill="auto"/>
            <w:noWrap/>
            <w:tcMar>
              <w:top w:w="80" w:type="dxa"/>
              <w:left w:w="80" w:type="dxa"/>
              <w:bottom w:w="80" w:type="dxa"/>
              <w:right w:w="80" w:type="dxa"/>
            </w:tcMar>
          </w:tcPr>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乙方（盖章）：</w:t>
            </w:r>
          </w:p>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法人代表：</w:t>
            </w:r>
          </w:p>
          <w:p>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或委托代理人：</w:t>
            </w:r>
          </w:p>
          <w:p>
            <w:pPr>
              <w:spacing w:line="520" w:lineRule="exact"/>
              <w:rPr>
                <w:rFonts w:ascii="仿宋" w:hAnsi="仿宋" w:eastAsia="仿宋" w:cs="仿宋"/>
                <w:sz w:val="28"/>
                <w:szCs w:val="28"/>
              </w:rPr>
            </w:pPr>
            <w:r>
              <w:rPr>
                <w:rFonts w:hint="eastAsia" w:ascii="仿宋" w:hAnsi="仿宋" w:eastAsia="仿宋" w:cs="仿宋"/>
                <w:sz w:val="28"/>
                <w:szCs w:val="28"/>
              </w:rPr>
              <w:t>法定地址：</w:t>
            </w:r>
          </w:p>
        </w:tc>
      </w:tr>
    </w:tbl>
    <w:p/>
    <w:p>
      <w:pPr>
        <w:spacing w:line="360" w:lineRule="auto"/>
        <w:rPr>
          <w:rFonts w:ascii="仿宋" w:hAnsi="仿宋" w:eastAsia="仿宋" w:cs="仿宋"/>
          <w:sz w:val="28"/>
          <w:szCs w:val="28"/>
        </w:rPr>
      </w:pPr>
      <w:r>
        <w:rPr>
          <w:rFonts w:hint="eastAsia" w:ascii="仿宋" w:hAnsi="仿宋" w:eastAsia="仿宋" w:cs="仿宋"/>
          <w:sz w:val="28"/>
          <w:szCs w:val="28"/>
        </w:rPr>
        <w:t>移动电话：                       移动电话：</w:t>
      </w:r>
    </w:p>
    <w:p>
      <w:pPr>
        <w:pStyle w:val="2"/>
        <w:spacing w:line="360" w:lineRule="auto"/>
        <w:rPr>
          <w:rFonts w:ascii="仿宋" w:hAnsi="仿宋" w:eastAsia="仿宋" w:cs="仿宋"/>
          <w:sz w:val="28"/>
          <w:szCs w:val="28"/>
        </w:rPr>
      </w:pPr>
      <w:r>
        <w:rPr>
          <w:rFonts w:hint="eastAsia" w:ascii="仿宋" w:hAnsi="仿宋" w:eastAsia="仿宋" w:cs="仿宋"/>
          <w:sz w:val="28"/>
          <w:szCs w:val="28"/>
        </w:rPr>
        <w:t>户名：                           户名：</w:t>
      </w:r>
    </w:p>
    <w:p>
      <w:pPr>
        <w:pStyle w:val="3"/>
        <w:spacing w:line="360" w:lineRule="auto"/>
        <w:ind w:left="0"/>
        <w:jc w:val="both"/>
        <w:rPr>
          <w:rFonts w:ascii="仿宋" w:hAnsi="仿宋" w:eastAsia="仿宋" w:cs="仿宋"/>
          <w:i w:val="0"/>
          <w:iCs w:val="0"/>
          <w:sz w:val="28"/>
          <w:szCs w:val="28"/>
        </w:rPr>
      </w:pPr>
      <w:r>
        <w:rPr>
          <w:rFonts w:hint="eastAsia" w:ascii="仿宋" w:hAnsi="仿宋" w:eastAsia="仿宋" w:cs="仿宋"/>
          <w:i w:val="0"/>
          <w:iCs w:val="0"/>
          <w:sz w:val="28"/>
          <w:szCs w:val="28"/>
        </w:rPr>
        <w:t>账号：                            账号：</w:t>
      </w:r>
    </w:p>
    <w:p>
      <w:pPr>
        <w:spacing w:line="360" w:lineRule="auto"/>
        <w:rPr>
          <w:rFonts w:ascii="仿宋" w:hAnsi="仿宋" w:eastAsia="仿宋" w:cs="仿宋"/>
          <w:sz w:val="28"/>
          <w:szCs w:val="28"/>
        </w:rPr>
      </w:pPr>
      <w:r>
        <w:rPr>
          <w:rFonts w:hint="eastAsia" w:ascii="仿宋" w:hAnsi="仿宋" w:eastAsia="仿宋" w:cs="仿宋"/>
          <w:sz w:val="28"/>
          <w:szCs w:val="28"/>
        </w:rPr>
        <w:t>开户行：                           户行：</w:t>
      </w:r>
    </w:p>
    <w:p>
      <w:pPr>
        <w:pStyle w:val="2"/>
        <w:spacing w:line="360" w:lineRule="auto"/>
        <w:rPr>
          <w:rStyle w:val="38"/>
          <w:rFonts w:hint="default" w:ascii="Times New Roman" w:hAnsi="Times New Roman" w:eastAsia="仿宋" w:cs="Times New Roman"/>
          <w:color w:val="auto"/>
          <w:sz w:val="32"/>
          <w:szCs w:val="32"/>
        </w:rPr>
      </w:pPr>
      <w:r>
        <w:rPr>
          <w:rFonts w:hint="eastAsia" w:ascii="仿宋" w:hAnsi="仿宋" w:eastAsia="仿宋" w:cs="仿宋"/>
          <w:sz w:val="28"/>
          <w:szCs w:val="28"/>
        </w:rPr>
        <w:t>签订时间：</w:t>
      </w:r>
      <w:bookmarkStart w:id="17" w:name="_Toc21698"/>
      <w:bookmarkStart w:id="18" w:name="_Toc31016"/>
    </w:p>
    <w:p>
      <w:pPr>
        <w:jc w:val="center"/>
        <w:rPr>
          <w:rFonts w:hint="default" w:ascii="Times New Roman" w:hAnsi="Times New Roman" w:eastAsia="仿宋" w:cs="Times New Roman"/>
          <w:color w:val="auto"/>
        </w:rPr>
      </w:pPr>
      <w:r>
        <w:rPr>
          <w:rStyle w:val="38"/>
          <w:rFonts w:hint="default" w:ascii="Times New Roman" w:hAnsi="Times New Roman" w:eastAsia="仿宋" w:cs="Times New Roman"/>
          <w:color w:val="auto"/>
          <w:sz w:val="32"/>
          <w:szCs w:val="32"/>
        </w:rPr>
        <w:t>第五章 响应文件格式</w:t>
      </w:r>
      <w:bookmarkEnd w:id="17"/>
      <w:bookmarkEnd w:id="18"/>
    </w:p>
    <w:p>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pPr>
        <w:rPr>
          <w:rFonts w:hint="default" w:ascii="Times New Roman" w:hAnsi="Times New Roman" w:eastAsia="仿宋" w:cs="Times New Roman"/>
          <w:color w:val="auto"/>
          <w:u w:val="singl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pPr>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keepNext/>
        <w:keepLines/>
        <w:spacing w:before="260" w:after="260" w:line="416" w:lineRule="auto"/>
        <w:jc w:val="center"/>
        <w:outlineLvl w:val="1"/>
        <w:rPr>
          <w:rFonts w:hint="default" w:ascii="Times New Roman" w:hAnsi="Times New Roman" w:eastAsia="仿宋" w:cs="Times New Roman"/>
          <w:color w:val="auto"/>
          <w:sz w:val="32"/>
          <w:szCs w:val="32"/>
        </w:rPr>
      </w:pPr>
    </w:p>
    <w:p>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一、询价响应函</w:t>
      </w:r>
    </w:p>
    <w:p>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二、供应商基本情况表</w:t>
      </w:r>
    </w:p>
    <w:p>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三、其他内容</w:t>
      </w:r>
    </w:p>
    <w:p>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四、承诺函</w:t>
      </w:r>
    </w:p>
    <w:p>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color w:val="auto"/>
          <w:kern w:val="0"/>
          <w:sz w:val="28"/>
          <w:szCs w:val="28"/>
          <w:lang w:bidi="ar"/>
        </w:rPr>
        <w:t>一、询价响应函</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”项目询价文件，决定参加采购人组织的本项目询价。我方授权</w:t>
      </w:r>
      <w:r>
        <w:rPr>
          <w:rFonts w:hint="default" w:ascii="Times New Roman" w:hAnsi="Times New Roman" w:eastAsia="仿宋" w:cs="Times New Roman"/>
          <w:color w:val="auto"/>
          <w:kern w:val="0"/>
          <w:szCs w:val="21"/>
          <w:u w:val="single"/>
          <w:lang w:bidi="ar"/>
        </w:rPr>
        <w:t xml:space="preserve">   (姓名、职务)</w:t>
      </w:r>
      <w:r>
        <w:rPr>
          <w:rFonts w:hint="default" w:ascii="Times New Roman" w:hAnsi="Times New Roman" w:eastAsia="仿宋" w:cs="Times New Roman"/>
          <w:color w:val="auto"/>
          <w:kern w:val="0"/>
          <w:szCs w:val="21"/>
          <w:lang w:bidi="ar"/>
        </w:rPr>
        <w:t>代表我方</w:t>
      </w:r>
      <w:r>
        <w:rPr>
          <w:rFonts w:hint="default" w:ascii="Times New Roman" w:hAnsi="Times New Roman" w:eastAsia="仿宋" w:cs="Times New Roman"/>
          <w:color w:val="auto"/>
          <w:kern w:val="0"/>
          <w:szCs w:val="21"/>
          <w:u w:val="single"/>
          <w:lang w:bidi="ar"/>
        </w:rPr>
        <w:t xml:space="preserve"> (供应商的名称)</w:t>
      </w:r>
      <w:r>
        <w:rPr>
          <w:rFonts w:hint="default" w:ascii="Times New Roman" w:hAnsi="Times New Roman" w:eastAsia="仿宋" w:cs="Times New Roman"/>
          <w:color w:val="auto"/>
          <w:kern w:val="0"/>
          <w:szCs w:val="21"/>
          <w:lang w:bidi="ar"/>
        </w:rPr>
        <w:t xml:space="preserve">全权处理本项目询价的有关事宜。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材料采购</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法定代表人或委托代理人：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通讯地址：</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邮政编码：</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传 真：</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日 期：  年   月   日</w:t>
      </w:r>
    </w:p>
    <w:p>
      <w:pPr>
        <w:rPr>
          <w:rFonts w:hint="default" w:ascii="Times New Roman" w:hAnsi="Times New Roman" w:eastAsia="仿宋" w:cs="Times New Roman"/>
          <w:b/>
          <w:bCs/>
          <w:color w:val="auto"/>
          <w:sz w:val="24"/>
          <w:szCs w:val="24"/>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pStyle w:val="5"/>
        <w:spacing w:line="360" w:lineRule="auto"/>
        <w:jc w:val="center"/>
        <w:rPr>
          <w:rFonts w:hint="default" w:ascii="Times New Roman" w:hAnsi="Times New Roman" w:eastAsia="仿宋" w:cs="Times New Roman"/>
          <w:color w:val="auto"/>
          <w:sz w:val="24"/>
          <w:szCs w:val="24"/>
        </w:rPr>
      </w:pPr>
      <w:bookmarkStart w:id="19" w:name="_Toc15603"/>
      <w:bookmarkStart w:id="20" w:name="_Toc8041"/>
      <w:bookmarkStart w:id="21" w:name="_Toc2126"/>
      <w:bookmarkStart w:id="22" w:name="_Toc27003"/>
      <w:bookmarkStart w:id="23" w:name="_Toc4838"/>
      <w:r>
        <w:rPr>
          <w:rFonts w:hint="default" w:ascii="Times New Roman" w:hAnsi="Times New Roman" w:eastAsia="仿宋" w:cs="Times New Roman"/>
          <w:color w:val="auto"/>
          <w:sz w:val="24"/>
          <w:szCs w:val="24"/>
        </w:rPr>
        <w:t>报价清单</w:t>
      </w:r>
    </w:p>
    <w:tbl>
      <w:tblPr>
        <w:tblStyle w:val="22"/>
        <w:tblpPr w:leftFromText="180" w:rightFromText="180" w:vertAnchor="text" w:horzAnchor="page" w:tblpX="1542" w:tblpY="171"/>
        <w:tblOverlap w:val="never"/>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327"/>
        <w:gridCol w:w="1590"/>
        <w:gridCol w:w="453"/>
        <w:gridCol w:w="936"/>
        <w:gridCol w:w="1392"/>
        <w:gridCol w:w="170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序号</w:t>
            </w:r>
          </w:p>
        </w:tc>
        <w:tc>
          <w:tcPr>
            <w:tcW w:w="132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名称</w:t>
            </w:r>
          </w:p>
        </w:tc>
        <w:tc>
          <w:tcPr>
            <w:tcW w:w="1590" w:type="dxa"/>
            <w:vAlign w:val="center"/>
          </w:tcPr>
          <w:p>
            <w:pPr>
              <w:widowControl/>
              <w:textAlignment w:val="center"/>
              <w:rPr>
                <w:rFonts w:ascii="Times New Roman" w:hAnsi="Times New Roman" w:eastAsia="仿宋" w:cs="Times New Roman"/>
                <w:kern w:val="0"/>
                <w:sz w:val="22"/>
                <w:lang w:bidi="ar"/>
              </w:rPr>
            </w:pPr>
            <w:r>
              <w:rPr>
                <w:rFonts w:ascii="Times New Roman" w:hAnsi="Times New Roman" w:eastAsia="仿宋" w:cs="Times New Roman"/>
                <w:kern w:val="0"/>
                <w:sz w:val="22"/>
                <w:lang w:bidi="ar"/>
              </w:rPr>
              <w:t>型号/规格/特征描述/参数</w:t>
            </w:r>
          </w:p>
        </w:tc>
        <w:tc>
          <w:tcPr>
            <w:tcW w:w="453"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单位</w:t>
            </w:r>
          </w:p>
        </w:tc>
        <w:tc>
          <w:tcPr>
            <w:tcW w:w="936"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数量</w:t>
            </w:r>
          </w:p>
        </w:tc>
        <w:tc>
          <w:tcPr>
            <w:tcW w:w="1392"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kern w:val="0"/>
                <w:sz w:val="24"/>
                <w:lang w:val="en-US" w:eastAsia="zh-CN" w:bidi="ar"/>
              </w:rPr>
              <w:t>不含税</w:t>
            </w:r>
            <w:r>
              <w:rPr>
                <w:rFonts w:ascii="Times New Roman" w:hAnsi="Times New Roman" w:eastAsia="仿宋" w:cs="Times New Roman"/>
                <w:kern w:val="0"/>
                <w:sz w:val="24"/>
                <w:lang w:bidi="ar"/>
              </w:rPr>
              <w:t>单价（元）</w:t>
            </w:r>
          </w:p>
        </w:tc>
        <w:tc>
          <w:tcPr>
            <w:tcW w:w="1700"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合计</w:t>
            </w:r>
          </w:p>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（元）</w:t>
            </w:r>
          </w:p>
        </w:tc>
        <w:tc>
          <w:tcPr>
            <w:tcW w:w="709" w:type="dxa"/>
            <w:vAlign w:val="top"/>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开票税</w:t>
            </w:r>
          </w:p>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66" w:type="dxa"/>
            <w:vAlign w:val="center"/>
          </w:tcPr>
          <w:p>
            <w:pPr>
              <w:tabs>
                <w:tab w:val="left" w:pos="13270"/>
              </w:tabs>
              <w:jc w:val="center"/>
              <w:rPr>
                <w:rFonts w:ascii="Times New Roman" w:hAnsi="Times New Roman" w:eastAsia="仿宋" w:cs="Times New Roman"/>
                <w:kern w:val="0"/>
                <w:sz w:val="28"/>
                <w:szCs w:val="28"/>
                <w:lang w:bidi="ar"/>
              </w:rPr>
            </w:pPr>
            <w:r>
              <w:rPr>
                <w:rFonts w:hint="eastAsia" w:ascii="仿宋" w:hAnsi="仿宋" w:eastAsia="仿宋" w:cs="仿宋"/>
                <w:sz w:val="24"/>
                <w:lang w:val="en-US" w:eastAsia="zh-CN"/>
              </w:rPr>
              <w:t>1</w:t>
            </w:r>
          </w:p>
        </w:tc>
        <w:tc>
          <w:tcPr>
            <w:tcW w:w="1327" w:type="dxa"/>
            <w:vAlign w:val="center"/>
          </w:tcPr>
          <w:p>
            <w:pPr>
              <w:tabs>
                <w:tab w:val="left" w:pos="13270"/>
              </w:tabs>
              <w:jc w:val="center"/>
              <w:rPr>
                <w:rFonts w:ascii="仿宋" w:hAnsi="仿宋" w:eastAsia="仿宋" w:cs="仿宋"/>
                <w:sz w:val="24"/>
              </w:rPr>
            </w:pPr>
            <w:r>
              <w:rPr>
                <w:rFonts w:hint="eastAsia" w:ascii="仿宋" w:hAnsi="仿宋" w:eastAsia="仿宋" w:cs="仿宋"/>
                <w:sz w:val="24"/>
                <w:lang w:val="en-US" w:eastAsia="zh-CN"/>
              </w:rPr>
              <w:t>小青瓦</w:t>
            </w:r>
          </w:p>
        </w:tc>
        <w:tc>
          <w:tcPr>
            <w:tcW w:w="1590" w:type="dxa"/>
            <w:vAlign w:val="center"/>
          </w:tcPr>
          <w:p>
            <w:pPr>
              <w:tabs>
                <w:tab w:val="left" w:pos="13270"/>
              </w:tabs>
              <w:jc w:val="center"/>
              <w:rPr>
                <w:rFonts w:ascii="仿宋" w:hAnsi="仿宋" w:eastAsia="仿宋" w:cs="仿宋"/>
                <w:sz w:val="24"/>
              </w:rPr>
            </w:pPr>
            <w:r>
              <w:rPr>
                <w:rFonts w:hint="eastAsia" w:ascii="仿宋" w:hAnsi="仿宋" w:eastAsia="仿宋" w:cs="仿宋"/>
                <w:sz w:val="24"/>
                <w:lang w:val="en-US" w:eastAsia="zh-CN"/>
              </w:rPr>
              <w:t>18*18*0.8cm</w:t>
            </w:r>
          </w:p>
        </w:tc>
        <w:tc>
          <w:tcPr>
            <w:tcW w:w="453" w:type="dxa"/>
            <w:vAlign w:val="center"/>
          </w:tcPr>
          <w:p>
            <w:pPr>
              <w:tabs>
                <w:tab w:val="left" w:pos="13270"/>
              </w:tabs>
              <w:jc w:val="center"/>
              <w:rPr>
                <w:rFonts w:ascii="宋体" w:hAnsi="宋体" w:eastAsia="宋体" w:cs="宋体"/>
                <w:color w:val="000000"/>
                <w:sz w:val="22"/>
                <w:szCs w:val="22"/>
              </w:rPr>
            </w:pPr>
            <w:r>
              <w:rPr>
                <w:rFonts w:hint="eastAsia" w:ascii="仿宋" w:hAnsi="仿宋" w:eastAsia="仿宋" w:cs="仿宋"/>
                <w:sz w:val="24"/>
                <w:lang w:val="en-US" w:eastAsia="zh-CN"/>
              </w:rPr>
              <w:t>匹</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471032</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hint="default" w:ascii="仿宋" w:hAnsi="仿宋" w:eastAsia="仿宋" w:cs="仿宋"/>
                <w:sz w:val="24"/>
                <w:lang w:val="en-US" w:eastAsia="zh-CN"/>
              </w:rPr>
            </w:pPr>
          </w:p>
        </w:tc>
        <w:tc>
          <w:tcPr>
            <w:tcW w:w="709" w:type="dxa"/>
            <w:vMerge w:val="restart"/>
            <w:vAlign w:val="center"/>
          </w:tcPr>
          <w:p>
            <w:pPr>
              <w:tabs>
                <w:tab w:val="left" w:pos="13270"/>
              </w:tabs>
              <w:jc w:val="center"/>
              <w:rPr>
                <w:rFonts w:ascii="Times New Roman" w:hAnsi="Times New Roman" w:cs="Times New Roman"/>
                <w:sz w:val="24"/>
              </w:rPr>
            </w:pPr>
            <w:r>
              <w:rPr>
                <w:rFonts w:hint="eastAsia" w:ascii="仿宋" w:hAnsi="仿宋" w:eastAsia="仿宋" w:cs="仿宋"/>
                <w:sz w:val="24"/>
                <w:lang w:val="en-US" w:eastAsia="zh-CN"/>
              </w:rPr>
              <w:t>采购人承担票面税额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66" w:type="dxa"/>
            <w:vAlign w:val="center"/>
          </w:tcPr>
          <w:p>
            <w:pPr>
              <w:tabs>
                <w:tab w:val="left" w:pos="13270"/>
              </w:tabs>
              <w:jc w:val="center"/>
              <w:rPr>
                <w:rFonts w:ascii="Times New Roman" w:hAnsi="Times New Roman" w:eastAsia="仿宋" w:cs="Times New Roman"/>
                <w:kern w:val="0"/>
                <w:sz w:val="28"/>
                <w:szCs w:val="28"/>
                <w:lang w:bidi="ar"/>
              </w:rPr>
            </w:pPr>
            <w:r>
              <w:rPr>
                <w:rFonts w:hint="eastAsia" w:ascii="仿宋" w:hAnsi="仿宋" w:eastAsia="仿宋" w:cs="仿宋"/>
                <w:sz w:val="24"/>
                <w:lang w:val="en-US" w:eastAsia="zh-CN"/>
              </w:rPr>
              <w:t>2</w:t>
            </w:r>
          </w:p>
        </w:tc>
        <w:tc>
          <w:tcPr>
            <w:tcW w:w="1327" w:type="dxa"/>
            <w:vAlign w:val="center"/>
          </w:tcPr>
          <w:p>
            <w:pPr>
              <w:tabs>
                <w:tab w:val="left" w:pos="13270"/>
              </w:tabs>
              <w:jc w:val="center"/>
              <w:rPr>
                <w:rFonts w:ascii="宋体" w:hAnsi="宋体" w:eastAsia="宋体" w:cs="宋体"/>
                <w:color w:val="000000"/>
                <w:sz w:val="22"/>
                <w:szCs w:val="22"/>
              </w:rPr>
            </w:pPr>
            <w:r>
              <w:rPr>
                <w:rFonts w:hint="eastAsia" w:ascii="仿宋" w:hAnsi="仿宋" w:eastAsia="仿宋" w:cs="仿宋"/>
                <w:sz w:val="24"/>
                <w:lang w:val="en-US" w:eastAsia="zh-CN"/>
              </w:rPr>
              <w:t>望瓦</w:t>
            </w:r>
          </w:p>
        </w:tc>
        <w:tc>
          <w:tcPr>
            <w:tcW w:w="1590" w:type="dxa"/>
            <w:vAlign w:val="center"/>
          </w:tcPr>
          <w:p>
            <w:pPr>
              <w:tabs>
                <w:tab w:val="left" w:pos="13270"/>
              </w:tabs>
              <w:jc w:val="center"/>
              <w:rPr>
                <w:rFonts w:ascii="仿宋" w:hAnsi="仿宋" w:eastAsia="仿宋" w:cs="仿宋"/>
                <w:sz w:val="24"/>
              </w:rPr>
            </w:pPr>
            <w:r>
              <w:rPr>
                <w:rFonts w:hint="eastAsia" w:ascii="仿宋" w:hAnsi="仿宋" w:eastAsia="仿宋" w:cs="仿宋"/>
                <w:sz w:val="24"/>
                <w:lang w:val="en-US" w:eastAsia="zh-CN"/>
              </w:rPr>
              <w:t>18*18*0.8cm</w:t>
            </w:r>
          </w:p>
        </w:tc>
        <w:tc>
          <w:tcPr>
            <w:tcW w:w="453" w:type="dxa"/>
            <w:vAlign w:val="center"/>
          </w:tcPr>
          <w:p>
            <w:pPr>
              <w:tabs>
                <w:tab w:val="left" w:pos="13270"/>
              </w:tabs>
              <w:jc w:val="center"/>
              <w:rPr>
                <w:rFonts w:ascii="宋体" w:hAnsi="宋体" w:eastAsia="宋体" w:cs="宋体"/>
                <w:color w:val="000000"/>
                <w:sz w:val="22"/>
                <w:szCs w:val="22"/>
              </w:rPr>
            </w:pPr>
            <w:r>
              <w:rPr>
                <w:rFonts w:hint="eastAsia" w:ascii="仿宋" w:hAnsi="仿宋" w:eastAsia="仿宋" w:cs="仿宋"/>
                <w:sz w:val="24"/>
                <w:lang w:val="en-US" w:eastAsia="zh-CN"/>
              </w:rPr>
              <w:t>匹</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55576</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hint="default" w:ascii="仿宋" w:hAnsi="仿宋" w:eastAsia="仿宋" w:cs="仿宋"/>
                <w:sz w:val="24"/>
                <w:lang w:val="en-US" w:eastAsia="zh-CN"/>
              </w:rPr>
            </w:pPr>
          </w:p>
        </w:tc>
        <w:tc>
          <w:tcPr>
            <w:tcW w:w="709"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6" w:type="dxa"/>
            <w:vAlign w:val="center"/>
          </w:tcPr>
          <w:p>
            <w:pPr>
              <w:tabs>
                <w:tab w:val="left" w:pos="13270"/>
              </w:tabs>
              <w:jc w:val="center"/>
              <w:rPr>
                <w:rFonts w:ascii="Times New Roman" w:hAnsi="Times New Roman" w:eastAsia="仿宋" w:cs="Times New Roman"/>
                <w:kern w:val="0"/>
                <w:sz w:val="28"/>
                <w:szCs w:val="28"/>
                <w:lang w:bidi="ar"/>
              </w:rPr>
            </w:pPr>
            <w:r>
              <w:rPr>
                <w:rFonts w:hint="eastAsia" w:ascii="仿宋" w:hAnsi="仿宋" w:eastAsia="仿宋" w:cs="仿宋"/>
                <w:sz w:val="24"/>
                <w:lang w:val="en-US" w:eastAsia="zh-CN"/>
              </w:rPr>
              <w:t>3</w:t>
            </w:r>
          </w:p>
        </w:tc>
        <w:tc>
          <w:tcPr>
            <w:tcW w:w="1327" w:type="dxa"/>
            <w:vAlign w:val="center"/>
          </w:tcPr>
          <w:p>
            <w:pPr>
              <w:tabs>
                <w:tab w:val="left" w:pos="13270"/>
              </w:tabs>
              <w:jc w:val="center"/>
              <w:rPr>
                <w:rFonts w:ascii="宋体" w:hAnsi="宋体" w:eastAsia="宋体" w:cs="宋体"/>
                <w:color w:val="000000"/>
                <w:sz w:val="22"/>
                <w:szCs w:val="22"/>
              </w:rPr>
            </w:pPr>
            <w:r>
              <w:rPr>
                <w:rFonts w:hint="eastAsia" w:ascii="仿宋" w:hAnsi="仿宋" w:eastAsia="仿宋" w:cs="仿宋"/>
                <w:sz w:val="24"/>
                <w:lang w:val="en-US" w:eastAsia="zh-CN"/>
              </w:rPr>
              <w:t>勾头滴水</w:t>
            </w:r>
          </w:p>
        </w:tc>
        <w:tc>
          <w:tcPr>
            <w:tcW w:w="1590" w:type="dxa"/>
            <w:vAlign w:val="center"/>
          </w:tcPr>
          <w:p>
            <w:pPr>
              <w:tabs>
                <w:tab w:val="left" w:pos="13270"/>
              </w:tabs>
              <w:jc w:val="center"/>
              <w:rPr>
                <w:rFonts w:hint="default" w:ascii="仿宋" w:hAnsi="仿宋" w:eastAsia="仿宋" w:cs="仿宋"/>
                <w:sz w:val="24"/>
                <w:lang w:val="en-US"/>
              </w:rPr>
            </w:pPr>
            <w:r>
              <w:rPr>
                <w:rFonts w:hint="eastAsia" w:ascii="仿宋" w:hAnsi="仿宋" w:eastAsia="仿宋" w:cs="仿宋"/>
                <w:sz w:val="24"/>
                <w:lang w:val="en-US" w:eastAsia="zh-CN"/>
              </w:rPr>
              <w:t>按以上规格搭配</w:t>
            </w:r>
          </w:p>
        </w:tc>
        <w:tc>
          <w:tcPr>
            <w:tcW w:w="453" w:type="dxa"/>
            <w:vAlign w:val="center"/>
          </w:tcPr>
          <w:p>
            <w:pPr>
              <w:tabs>
                <w:tab w:val="left" w:pos="13270"/>
              </w:tabs>
              <w:jc w:val="center"/>
              <w:rPr>
                <w:rFonts w:ascii="宋体" w:hAnsi="宋体" w:eastAsia="宋体" w:cs="宋体"/>
                <w:color w:val="000000"/>
                <w:sz w:val="22"/>
                <w:szCs w:val="22"/>
              </w:rPr>
            </w:pPr>
            <w:r>
              <w:rPr>
                <w:rFonts w:hint="eastAsia" w:ascii="仿宋" w:hAnsi="仿宋" w:eastAsia="仿宋" w:cs="仿宋"/>
                <w:sz w:val="24"/>
                <w:lang w:val="en-US" w:eastAsia="zh-CN"/>
              </w:rPr>
              <w:t>套</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2175</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hint="default" w:ascii="仿宋" w:hAnsi="仿宋" w:eastAsia="仿宋" w:cs="仿宋"/>
                <w:sz w:val="24"/>
                <w:lang w:val="en-US" w:eastAsia="zh-CN"/>
              </w:rPr>
            </w:pPr>
          </w:p>
        </w:tc>
        <w:tc>
          <w:tcPr>
            <w:tcW w:w="709"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66" w:type="dxa"/>
            <w:vAlign w:val="center"/>
          </w:tcPr>
          <w:p>
            <w:pPr>
              <w:tabs>
                <w:tab w:val="left" w:pos="13270"/>
              </w:tabs>
              <w:jc w:val="center"/>
              <w:rPr>
                <w:rFonts w:ascii="Times New Roman" w:hAnsi="Times New Roman" w:eastAsia="仿宋" w:cs="Times New Roman"/>
                <w:kern w:val="0"/>
                <w:sz w:val="28"/>
                <w:szCs w:val="28"/>
                <w:lang w:bidi="ar"/>
              </w:rPr>
            </w:pPr>
            <w:r>
              <w:rPr>
                <w:rFonts w:hint="eastAsia" w:ascii="仿宋" w:hAnsi="仿宋" w:eastAsia="仿宋" w:cs="仿宋"/>
                <w:b/>
                <w:bCs/>
                <w:sz w:val="24"/>
                <w:lang w:val="en-US" w:eastAsia="zh-CN"/>
              </w:rPr>
              <w:t>合计</w:t>
            </w:r>
          </w:p>
        </w:tc>
        <w:tc>
          <w:tcPr>
            <w:tcW w:w="1327" w:type="dxa"/>
            <w:vAlign w:val="center"/>
          </w:tcPr>
          <w:p>
            <w:pPr>
              <w:tabs>
                <w:tab w:val="left" w:pos="13270"/>
              </w:tabs>
              <w:jc w:val="center"/>
              <w:rPr>
                <w:rFonts w:hint="eastAsia" w:ascii="宋体" w:hAnsi="宋体" w:eastAsia="宋体" w:cs="宋体"/>
                <w:color w:val="000000"/>
                <w:sz w:val="22"/>
                <w:szCs w:val="22"/>
                <w:lang w:eastAsia="zh-CN"/>
              </w:rPr>
            </w:pPr>
          </w:p>
        </w:tc>
        <w:tc>
          <w:tcPr>
            <w:tcW w:w="1590" w:type="dxa"/>
            <w:vAlign w:val="center"/>
          </w:tcPr>
          <w:p>
            <w:pPr>
              <w:tabs>
                <w:tab w:val="left" w:pos="13270"/>
              </w:tabs>
              <w:jc w:val="center"/>
              <w:rPr>
                <w:rFonts w:ascii="仿宋" w:hAnsi="仿宋" w:eastAsia="仿宋" w:cs="仿宋"/>
                <w:sz w:val="24"/>
              </w:rPr>
            </w:pPr>
          </w:p>
        </w:tc>
        <w:tc>
          <w:tcPr>
            <w:tcW w:w="453" w:type="dxa"/>
            <w:vAlign w:val="center"/>
          </w:tcPr>
          <w:p>
            <w:pPr>
              <w:tabs>
                <w:tab w:val="left" w:pos="13270"/>
              </w:tabs>
              <w:jc w:val="center"/>
              <w:rPr>
                <w:rFonts w:ascii="宋体" w:hAnsi="宋体" w:eastAsia="宋体" w:cs="宋体"/>
                <w:color w:val="000000"/>
                <w:sz w:val="22"/>
                <w:szCs w:val="22"/>
              </w:rPr>
            </w:pPr>
          </w:p>
        </w:tc>
        <w:tc>
          <w:tcPr>
            <w:tcW w:w="936" w:type="dxa"/>
            <w:vAlign w:val="center"/>
          </w:tcPr>
          <w:p>
            <w:pPr>
              <w:tabs>
                <w:tab w:val="left" w:pos="13270"/>
              </w:tabs>
              <w:jc w:val="center"/>
              <w:rPr>
                <w:rFonts w:hint="default" w:ascii="仿宋" w:hAnsi="仿宋" w:eastAsia="仿宋" w:cs="仿宋"/>
                <w:sz w:val="24"/>
                <w:lang w:val="en-US" w:eastAsia="zh-CN"/>
              </w:rPr>
            </w:pP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hint="default" w:ascii="仿宋" w:hAnsi="仿宋" w:eastAsia="仿宋" w:cs="仿宋"/>
                <w:sz w:val="24"/>
                <w:lang w:val="en-US" w:eastAsia="zh-CN"/>
              </w:rPr>
            </w:pPr>
          </w:p>
        </w:tc>
        <w:tc>
          <w:tcPr>
            <w:tcW w:w="709" w:type="dxa"/>
            <w:vAlign w:val="center"/>
          </w:tcPr>
          <w:p>
            <w:pPr>
              <w:tabs>
                <w:tab w:val="left" w:pos="13270"/>
              </w:tabs>
              <w:jc w:val="center"/>
              <w:rPr>
                <w:rFonts w:ascii="Times New Roman" w:hAnsi="Times New Roman" w:cs="Times New Roman"/>
                <w:sz w:val="24"/>
              </w:rPr>
            </w:pPr>
          </w:p>
        </w:tc>
      </w:tr>
    </w:tbl>
    <w:p>
      <w:pPr>
        <w:rPr>
          <w:rFonts w:hint="default"/>
        </w:rPr>
      </w:pPr>
    </w:p>
    <w:p>
      <w:pPr>
        <w:spacing w:line="336" w:lineRule="auto"/>
        <w:jc w:val="center"/>
        <w:rPr>
          <w:rFonts w:hint="eastAsia" w:ascii="方正小标宋简体" w:hAnsi="方正小标宋简体" w:eastAsia="方正小标宋简体" w:cs="方正小标宋简体"/>
          <w:color w:val="auto"/>
          <w:sz w:val="24"/>
          <w:szCs w:val="24"/>
        </w:rPr>
      </w:pPr>
    </w:p>
    <w:p>
      <w:pP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rPr>
        <w:t>备注：各单项报价不得高于采购清单各单项控制价</w:t>
      </w:r>
    </w:p>
    <w:bookmarkEnd w:id="19"/>
    <w:bookmarkEnd w:id="20"/>
    <w:bookmarkEnd w:id="21"/>
    <w:bookmarkEnd w:id="22"/>
    <w:bookmarkEnd w:id="23"/>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rPr>
      </w:pPr>
      <w:r>
        <w:rPr>
          <w:rFonts w:hint="default" w:ascii="Times New Roman" w:hAnsi="Times New Roman" w:eastAsia="仿宋" w:cs="Times New Roman"/>
          <w:b/>
          <w:bCs/>
          <w:color w:val="auto"/>
          <w:kern w:val="2"/>
          <w:sz w:val="24"/>
          <w:szCs w:val="24"/>
          <w:lang w:val="en-US" w:eastAsia="zh-CN" w:bidi="ar-SA"/>
        </w:rPr>
        <w:t>二、响应人基本情况表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rPr>
            </w:pP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pPr>
              <w:jc w:val="center"/>
              <w:rPr>
                <w:rFonts w:hint="default" w:ascii="Times New Roman" w:hAnsi="Times New Roman" w:eastAsia="仿宋" w:cs="Times New Roman"/>
                <w:bCs/>
                <w:color w:val="auto"/>
                <w:szCs w:val="21"/>
              </w:rPr>
            </w:pPr>
          </w:p>
        </w:tc>
      </w:tr>
    </w:tbl>
    <w:p>
      <w:pPr>
        <w:adjustRightInd w:val="0"/>
        <w:snapToGrid w:val="0"/>
        <w:spacing w:line="300" w:lineRule="auto"/>
        <w:jc w:val="left"/>
        <w:rPr>
          <w:rFonts w:hint="default" w:ascii="Times New Roman" w:hAnsi="Times New Roman" w:eastAsia="仿宋" w:cs="Times New Roman"/>
          <w:color w:val="auto"/>
        </w:rPr>
      </w:pPr>
    </w:p>
    <w:p>
      <w:pPr>
        <w:adjustRightInd w:val="0"/>
        <w:snapToGrid w:val="0"/>
        <w:spacing w:line="300" w:lineRule="auto"/>
        <w:jc w:val="left"/>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注：（1）附营业执照、资格证书等响应人资格要求材料的复印件并加盖公章。</w:t>
      </w:r>
    </w:p>
    <w:p>
      <w:pPr>
        <w:jc w:val="center"/>
        <w:rPr>
          <w:rFonts w:hint="default" w:ascii="Times New Roman" w:hAnsi="Times New Roman" w:eastAsia="仿宋" w:cs="Times New Roman"/>
          <w:b/>
          <w:bCs/>
          <w:color w:val="auto"/>
          <w:sz w:val="24"/>
          <w:szCs w:val="24"/>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3"/>
          <w:cols w:space="0" w:num="1"/>
          <w:docGrid w:type="lines" w:linePitch="312" w:charSpace="0"/>
        </w:sectPr>
      </w:pPr>
    </w:p>
    <w:p>
      <w:pPr>
        <w:adjustRightInd w:val="0"/>
        <w:snapToGrid w:val="0"/>
        <w:spacing w:line="300" w:lineRule="auto"/>
        <w:jc w:val="left"/>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三、其他内容</w:t>
      </w:r>
    </w:p>
    <w:p>
      <w:pPr>
        <w:pStyle w:val="7"/>
        <w:rPr>
          <w:rFonts w:hint="default" w:ascii="Times New Roman" w:hAnsi="Times New Roman" w:eastAsia="仿宋" w:cs="Times New Roman"/>
          <w:color w:val="auto"/>
        </w:rPr>
      </w:pPr>
      <w:r>
        <w:rPr>
          <w:rFonts w:hint="default" w:ascii="Times New Roman" w:hAnsi="Times New Roman" w:eastAsia="仿宋" w:cs="Times New Roman"/>
          <w:color w:val="auto"/>
        </w:rPr>
        <w:t>(询价文件要求提交的其他文件或供应商认为需补充说明的资料)：对采购项目一般技术和商务要求的响应；对采购需求、质量和服务的采购项目实质性要求的响应。</w:t>
      </w:r>
    </w:p>
    <w:p>
      <w:pP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br w:type="page"/>
      </w:r>
    </w:p>
    <w:p>
      <w:pPr>
        <w:adjustRightInd w:val="0"/>
        <w:snapToGrid w:val="0"/>
        <w:spacing w:line="360" w:lineRule="auto"/>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四、承诺函</w:t>
      </w:r>
    </w:p>
    <w:p>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spacing w:line="360" w:lineRule="auto"/>
        <w:ind w:firstLine="460" w:firstLineChars="200"/>
        <w:jc w:val="left"/>
        <w:rPr>
          <w:rFonts w:hint="default" w:ascii="Times New Roman" w:hAnsi="Times New Roman" w:eastAsia="仿宋" w:cs="Times New Roman"/>
          <w:color w:val="auto"/>
          <w:spacing w:val="10"/>
          <w:szCs w:val="21"/>
        </w:rPr>
      </w:pPr>
    </w:p>
    <w:p>
      <w:pPr>
        <w:pStyle w:val="7"/>
        <w:rPr>
          <w:rFonts w:hint="default" w:ascii="Times New Roman" w:hAnsi="Times New Roman" w:eastAsia="仿宋" w:cs="Times New Roman"/>
          <w:color w:val="auto"/>
        </w:rPr>
      </w:pPr>
    </w:p>
    <w:p>
      <w:pPr>
        <w:pStyle w:val="7"/>
        <w:spacing w:line="360" w:lineRule="auto"/>
        <w:ind w:firstLineChars="200"/>
        <w:rPr>
          <w:rFonts w:hint="default" w:ascii="Times New Roman" w:hAnsi="Times New Roman" w:eastAsia="仿宋" w:cs="Times New Roman"/>
          <w:color w:val="auto"/>
          <w:szCs w:val="21"/>
        </w:rPr>
      </w:pPr>
    </w:p>
    <w:p>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7"/>
        <w:spacing w:line="360" w:lineRule="auto"/>
        <w:ind w:firstLine="2625" w:firstLineChars="12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法定代表人或委托代理人：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7"/>
        <w:spacing w:line="360" w:lineRule="auto"/>
        <w:ind w:firstLine="3150" w:firstLineChars="15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      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7"/>
        <w:rPr>
          <w:rFonts w:hint="default" w:ascii="Times New Roman" w:hAnsi="Times New Roman" w:eastAsia="仿宋" w:cs="Times New Roman"/>
          <w:color w:val="auto"/>
        </w:rPr>
      </w:pPr>
    </w:p>
    <w:p>
      <w:pPr>
        <w:pStyle w:val="7"/>
        <w:rPr>
          <w:rFonts w:hint="default" w:ascii="Times New Roman" w:hAnsi="Times New Roman" w:eastAsia="仿宋" w:cs="Times New Roman"/>
          <w:color w:val="auto"/>
        </w:rPr>
      </w:pPr>
    </w:p>
    <w:p>
      <w:pPr>
        <w:rPr>
          <w:rFonts w:hint="default" w:ascii="Times New Roman" w:hAnsi="Times New Roman" w:eastAsia="仿宋" w:cs="Times New Roman"/>
          <w:color w:val="auto"/>
        </w:rPr>
      </w:pPr>
    </w:p>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num w:numId="1">
    <w:abstractNumId w:val="0"/>
  </w:num>
</w:numbering>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